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2D6687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января </w:t>
      </w:r>
      <w:r w:rsidR="00614AC2" w:rsidRPr="00255314">
        <w:rPr>
          <w:rFonts w:ascii="Times New Roman" w:hAnsi="Times New Roman" w:cs="Times New Roman"/>
          <w:sz w:val="24"/>
          <w:szCs w:val="24"/>
        </w:rPr>
        <w:t>202</w:t>
      </w:r>
      <w:r w:rsidR="00BD6C13">
        <w:rPr>
          <w:rFonts w:ascii="Times New Roman" w:hAnsi="Times New Roman" w:cs="Times New Roman"/>
          <w:sz w:val="24"/>
          <w:szCs w:val="24"/>
        </w:rPr>
        <w:t>4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9B11B5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8E4CFF" w:rsidRPr="008E4CFF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>кциона</w:t>
      </w:r>
      <w:r w:rsid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E4CFF" w:rsidRPr="008E4CFF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75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Уставом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8E4CFF" w:rsidRPr="008E4CFF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B11B5">
        <w:rPr>
          <w:rFonts w:ascii="Times New Roman" w:hAnsi="Times New Roman" w:cs="Times New Roman"/>
          <w:sz w:val="28"/>
          <w:szCs w:val="28"/>
        </w:rPr>
        <w:t>их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лот</w:t>
      </w:r>
      <w:r w:rsidR="009B11B5">
        <w:rPr>
          <w:rFonts w:ascii="Times New Roman" w:hAnsi="Times New Roman" w:cs="Times New Roman"/>
          <w:sz w:val="28"/>
          <w:szCs w:val="28"/>
        </w:rPr>
        <w:t>ов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</w:p>
    <w:p w:rsidR="009B11B5" w:rsidRPr="009B11B5" w:rsidRDefault="009B11B5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 w:rsid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 w:rsid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находится примерно в 100м, по направлению на юг </w:t>
      </w:r>
      <w:proofErr w:type="gramStart"/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ориентира. Почтовый адрес</w:t>
      </w:r>
      <w:r w:rsid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ориентира: Российская Федерация, Алтайский край, район </w:t>
      </w:r>
      <w:proofErr w:type="spellStart"/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Новый, ул. Озерная, дом 1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0760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22:16:020007:182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68660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восемь тысяч шестьсот шестьдесят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3732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тысяч семьсот тридцать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059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тысячи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320м, по направлению на северо-восток от ориентира.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Российская Федерация, Алтайский край, район </w:t>
      </w:r>
      <w:proofErr w:type="spellStart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 дом 22-1.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22:16:020103:51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58335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восемь тысяч триста тридцать пять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11667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 тысяч шестьсот шестьдесят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10760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семьсот пятьдесят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1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11B5" w:rsidRPr="009B11B5" w:rsidRDefault="009B11B5" w:rsidP="000E0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находится примерно в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 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по направлению на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ориентира.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Российская Федерация, Алтайский край, район </w:t>
      </w:r>
      <w:proofErr w:type="spellStart"/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22-1.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020001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семьдесят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четыре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15412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пятнадцать тысяч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двенадцать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A9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тысячи триста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A913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CE2" w:rsidRPr="008E4CFF" w:rsidRDefault="00021CE2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8E4CFF" w:rsidRPr="008E4CFF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</w:t>
      </w:r>
      <w:r w:rsidR="0090238B" w:rsidRPr="0090238B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D6687">
        <w:rPr>
          <w:rFonts w:ascii="Times New Roman" w:hAnsi="Times New Roman" w:cs="Times New Roman"/>
          <w:sz w:val="28"/>
          <w:szCs w:val="28"/>
        </w:rPr>
        <w:t xml:space="preserve"> 23.01.2024 </w:t>
      </w:r>
      <w:r w:rsidRPr="00C028DF">
        <w:rPr>
          <w:rFonts w:ascii="Times New Roman" w:hAnsi="Times New Roman" w:cs="Times New Roman"/>
          <w:sz w:val="28"/>
          <w:szCs w:val="28"/>
        </w:rPr>
        <w:t>№</w:t>
      </w:r>
      <w:r w:rsidR="002D6687">
        <w:rPr>
          <w:rFonts w:ascii="Times New Roman" w:hAnsi="Times New Roman" w:cs="Times New Roman"/>
          <w:sz w:val="28"/>
          <w:szCs w:val="28"/>
        </w:rPr>
        <w:t>36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A05415" w:rsidRPr="00A05415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810760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10760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810760">
        <w:rPr>
          <w:rFonts w:ascii="Times New Roman" w:hAnsi="Times New Roman" w:cs="Times New Roman"/>
          <w:sz w:val="28"/>
          <w:szCs w:val="28"/>
        </w:rPr>
        <w:t>4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10760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</w:t>
      </w:r>
      <w:r w:rsidR="00810760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810760">
        <w:rPr>
          <w:rFonts w:ascii="Times New Roman" w:hAnsi="Times New Roman" w:cs="Times New Roman"/>
          <w:sz w:val="28"/>
          <w:szCs w:val="28"/>
        </w:rPr>
        <w:t>28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</w:t>
      </w:r>
      <w:r w:rsidR="00810760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BD6C13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</w:t>
      </w:r>
      <w:r w:rsidR="009B11B5">
        <w:rPr>
          <w:rFonts w:ascii="Times New Roman" w:hAnsi="Times New Roman" w:cs="Times New Roman"/>
          <w:sz w:val="28"/>
          <w:szCs w:val="28"/>
        </w:rPr>
        <w:t>купли-продажи</w:t>
      </w:r>
      <w:r w:rsidRPr="007C30F1">
        <w:rPr>
          <w:rFonts w:ascii="Times New Roman" w:hAnsi="Times New Roman" w:cs="Times New Roman"/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100м, по направлению на юг от ориентира. Почтовый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ориентира: Российская Федерация, Алтайский край, район </w:t>
      </w:r>
      <w:proofErr w:type="spellStart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Новый, ул. Озерная, дом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22:16:020007:182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68660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восемь тысяч шестьсот шестьдесят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тысяч семьсот тридцать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320м, по направлению на северо-восток от ориентира.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Российская Федерация, Алтайский край, район </w:t>
      </w:r>
      <w:proofErr w:type="spellStart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 дом 22-1.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22:16:020103:51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58335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восемь тысяч триста тридцать пять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11667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 тысяч шестьсот шестьдесят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10760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семьсот пятьдесят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по направлению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ориентира.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Российская Федерация, Алтайский край, район </w:t>
      </w:r>
      <w:proofErr w:type="spellStart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22-1.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020001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семь тысяч шестьдесят четыре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810760" w:rsidRPr="009B11B5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15412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четыреста двенадцать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94644" w:rsidRDefault="00810760" w:rsidP="008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триста одиннадцать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8E4CFF" w:rsidRDefault="009B11B5" w:rsidP="00A91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810760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10760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810760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810760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</w:t>
      </w:r>
      <w:r w:rsidR="00810760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810760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10760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810760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810760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</w:t>
      </w:r>
      <w:r w:rsidR="00810760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</w:t>
      </w:r>
      <w:r w:rsidR="00894644">
        <w:rPr>
          <w:rFonts w:ascii="Times New Roman" w:hAnsi="Times New Roman" w:cs="Times New Roman"/>
          <w:sz w:val="28"/>
          <w:szCs w:val="28"/>
        </w:rPr>
        <w:t xml:space="preserve"> </w:t>
      </w:r>
      <w:r w:rsidR="00810760">
        <w:rPr>
          <w:rFonts w:ascii="Times New Roman" w:hAnsi="Times New Roman" w:cs="Times New Roman"/>
          <w:sz w:val="28"/>
          <w:szCs w:val="28"/>
        </w:rPr>
        <w:t>27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</w:t>
      </w:r>
      <w:r w:rsidR="00577715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577715">
        <w:rPr>
          <w:rFonts w:ascii="Times New Roman" w:hAnsi="Times New Roman" w:cs="Times New Roman"/>
          <w:sz w:val="28"/>
          <w:szCs w:val="28"/>
        </w:rPr>
        <w:t>28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</w:t>
      </w:r>
      <w:r w:rsidR="004D21C5">
        <w:rPr>
          <w:rFonts w:ascii="Times New Roman" w:hAnsi="Times New Roman" w:cs="Times New Roman"/>
          <w:sz w:val="28"/>
          <w:szCs w:val="28"/>
        </w:rPr>
        <w:t>2</w:t>
      </w:r>
      <w:r w:rsidR="001F49B1">
        <w:rPr>
          <w:rFonts w:ascii="Times New Roman" w:hAnsi="Times New Roman" w:cs="Times New Roman"/>
          <w:sz w:val="28"/>
          <w:szCs w:val="28"/>
        </w:rPr>
        <w:t>.2024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E0" w:rsidRDefault="000A08EB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E0" w:rsidRPr="00263AFE">
        <w:rPr>
          <w:rFonts w:ascii="Times New Roman" w:hAnsi="Times New Roman" w:cs="Times New Roman"/>
          <w:b/>
          <w:sz w:val="28"/>
          <w:szCs w:val="28"/>
        </w:rPr>
        <w:t>Участниками аукциона могут являться только граждане</w:t>
      </w:r>
      <w:r w:rsidR="004C75E0">
        <w:rPr>
          <w:rFonts w:ascii="Times New Roman" w:hAnsi="Times New Roman" w:cs="Times New Roman"/>
          <w:sz w:val="28"/>
          <w:szCs w:val="28"/>
        </w:rPr>
        <w:t xml:space="preserve">, в соответствии с п. 10 ст. 39.11 </w:t>
      </w:r>
      <w:r w:rsidR="004C75E0" w:rsidRPr="004C75E0">
        <w:rPr>
          <w:rFonts w:ascii="Times New Roman" w:hAnsi="Times New Roman" w:cs="Times New Roman"/>
          <w:sz w:val="28"/>
          <w:szCs w:val="28"/>
        </w:rPr>
        <w:t>Земельн</w:t>
      </w:r>
      <w:r w:rsidR="004C75E0">
        <w:rPr>
          <w:rFonts w:ascii="Times New Roman" w:hAnsi="Times New Roman" w:cs="Times New Roman"/>
          <w:sz w:val="28"/>
          <w:szCs w:val="28"/>
        </w:rPr>
        <w:t>ого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4C75E0">
        <w:rPr>
          <w:rFonts w:ascii="Times New Roman" w:hAnsi="Times New Roman" w:cs="Times New Roman"/>
          <w:sz w:val="28"/>
          <w:szCs w:val="28"/>
        </w:rPr>
        <w:t>а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BD0B04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4E44" w:rsidRPr="007F4E44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 w:rsidR="007F4E44">
        <w:rPr>
          <w:rFonts w:ascii="Times New Roman" w:hAnsi="Times New Roman" w:cs="Times New Roman"/>
          <w:sz w:val="28"/>
          <w:szCs w:val="28"/>
        </w:rPr>
        <w:t xml:space="preserve"> </w:t>
      </w:r>
      <w:r w:rsidR="007F4E44" w:rsidRPr="007F4E44">
        <w:rPr>
          <w:rFonts w:ascii="Times New Roman" w:hAnsi="Times New Roman" w:cs="Times New Roman"/>
          <w:sz w:val="28"/>
          <w:szCs w:val="28"/>
        </w:rPr>
        <w:t>Размер тарифа – 1% от НЦИ и не более 2 000 рублей, в том числе НДС 20%, при проведен</w:t>
      </w:r>
      <w:proofErr w:type="gramStart"/>
      <w:r w:rsidR="007F4E44" w:rsidRPr="007F4E4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F4E44" w:rsidRPr="007F4E44">
        <w:rPr>
          <w:rFonts w:ascii="Times New Roman" w:hAnsi="Times New Roman" w:cs="Times New Roman"/>
          <w:sz w:val="28"/>
          <w:szCs w:val="28"/>
        </w:rPr>
        <w:t>кциона в случае, предусмотренном п. 7 ст. 39.18 Земельного кодекса Российской Федерации, по результатам которого договор заключается с гражданином</w:t>
      </w:r>
      <w:r w:rsidR="007F4E44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5314" w:rsidRDefault="002D6687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23.01.2024 </w:t>
      </w:r>
      <w:r w:rsidRPr="00C028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A3671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в </w:t>
      </w:r>
      <w:r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купли-продажи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9B11B5" w:rsidRPr="009B11B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9B11B5" w:rsidRPr="009B11B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7C" w:rsidRPr="00CF6651" w:rsidRDefault="00B01E7C" w:rsidP="00B01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01E7C" w:rsidRPr="00CF6651" w:rsidRDefault="00B01E7C" w:rsidP="00B01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0141" w:rsidRDefault="00B01E7C" w:rsidP="00B01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7B" w:rsidRDefault="009F5E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029" w:rsidRDefault="00A61029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BD6C13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9B11B5">
        <w:rPr>
          <w:rFonts w:ascii="Times New Roman" w:hAnsi="Times New Roman" w:cs="Times New Roman"/>
          <w:sz w:val="28"/>
          <w:szCs w:val="28"/>
        </w:rPr>
        <w:t>Продавец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="007C30F1" w:rsidRPr="007C30F1">
        <w:rPr>
          <w:rFonts w:ascii="Times New Roman" w:hAnsi="Times New Roman" w:cs="Times New Roman"/>
          <w:sz w:val="28"/>
          <w:szCs w:val="28"/>
        </w:rPr>
        <w:t>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сроков заключения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DA0141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9533DB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9533DB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9533DB"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».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2C3269" w:rsidRPr="002C3269">
        <w:rPr>
          <w:rFonts w:ascii="Times New Roman" w:hAnsi="Times New Roman" w:cs="Times New Roman"/>
          <w:sz w:val="28"/>
          <w:szCs w:val="28"/>
        </w:rPr>
        <w:t xml:space="preserve">право заключения договора купли-продажи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2C3269" w:rsidRPr="002C326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C3269" w:rsidRPr="002C326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13702E" w:rsidRDefault="00AD0AB2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13702E">
        <w:rPr>
          <w:rFonts w:ascii="Times New Roman" w:hAnsi="Times New Roman" w:cs="Times New Roman"/>
          <w:b/>
          <w:sz w:val="28"/>
          <w:szCs w:val="28"/>
        </w:rPr>
        <w:t>Лот № 1</w:t>
      </w:r>
      <w:r w:rsidR="0013702E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AC338B" w:rsidRPr="009B11B5" w:rsidRDefault="00AC338B" w:rsidP="00AC3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100м, по направлению на юг от ориентира. Почтовый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ориентира: Российская Федерация, Алтайский край, район </w:t>
      </w:r>
      <w:proofErr w:type="spellStart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Новый, ул. Озерная, дом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8B" w:rsidRPr="009B11B5" w:rsidRDefault="00AC338B" w:rsidP="00AC3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8B" w:rsidRPr="009B11B5" w:rsidRDefault="00AC338B" w:rsidP="00AC3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22:16:020007:182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8B" w:rsidRPr="009B11B5" w:rsidRDefault="00AC338B" w:rsidP="00AC3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AC338B" w:rsidRPr="009B11B5" w:rsidRDefault="00AC338B" w:rsidP="00AC3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8B" w:rsidRPr="009B11B5" w:rsidRDefault="00AC338B" w:rsidP="00AC3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68660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восемь тысяч шестьсот шестьдесят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AC338B" w:rsidRPr="009B11B5" w:rsidRDefault="00AC338B" w:rsidP="00AC3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тысяч семьсот тридцать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067C3C" w:rsidRPr="009B11B5" w:rsidRDefault="00AC338B" w:rsidP="00AC3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C72F2A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22:16:020007:182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C72F2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F0D">
        <w:rPr>
          <w:rFonts w:ascii="Times New Roman" w:hAnsi="Times New Roman" w:cs="Times New Roman"/>
          <w:sz w:val="28"/>
          <w:szCs w:val="28"/>
        </w:rPr>
        <w:t>1</w:t>
      </w:r>
      <w:r w:rsidR="00C72F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 №1.1/0</w:t>
      </w:r>
      <w:r w:rsidR="00C72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C72F2A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="00DD37CC"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 w:rsidR="00DD37CC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C72F2A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22:16:020007:182</w:t>
      </w:r>
      <w:r w:rsidR="00DD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5F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C72F2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F0D">
        <w:rPr>
          <w:rFonts w:ascii="Times New Roman" w:hAnsi="Times New Roman" w:cs="Times New Roman"/>
          <w:sz w:val="28"/>
          <w:szCs w:val="28"/>
        </w:rPr>
        <w:t>1</w:t>
      </w:r>
      <w:r w:rsidR="00C72F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C72F2A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36682F" w:rsidRDefault="0036682F" w:rsidP="003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C72F2A"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22:16:020007:182</w:t>
      </w:r>
      <w:r w:rsidR="00C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E8">
        <w:rPr>
          <w:rFonts w:ascii="Times New Roman" w:hAnsi="Times New Roman" w:cs="Times New Roman"/>
          <w:sz w:val="28"/>
          <w:szCs w:val="28"/>
        </w:rPr>
        <w:t>отсутствует</w:t>
      </w:r>
      <w:r w:rsidR="007426B0">
        <w:rPr>
          <w:rFonts w:ascii="Times New Roman" w:hAnsi="Times New Roman" w:cs="Times New Roman"/>
          <w:sz w:val="28"/>
          <w:szCs w:val="28"/>
        </w:rPr>
        <w:t>,</w:t>
      </w:r>
      <w:r w:rsidR="007426B0" w:rsidRPr="007F3B85">
        <w:rPr>
          <w:rFonts w:ascii="Times New Roman" w:hAnsi="Times New Roman" w:cs="Times New Roman"/>
          <w:sz w:val="28"/>
          <w:szCs w:val="28"/>
        </w:rPr>
        <w:t xml:space="preserve"> </w:t>
      </w:r>
      <w:r w:rsidR="007426B0">
        <w:rPr>
          <w:rFonts w:ascii="Times New Roman" w:hAnsi="Times New Roman" w:cs="Times New Roman"/>
          <w:sz w:val="28"/>
          <w:szCs w:val="28"/>
        </w:rPr>
        <w:t>согласно информац</w:t>
      </w:r>
      <w:proofErr w:type="gramStart"/>
      <w:r w:rsidR="007426B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426B0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</w:t>
      </w:r>
      <w:r w:rsidR="00C72F2A">
        <w:rPr>
          <w:rFonts w:ascii="Times New Roman" w:hAnsi="Times New Roman" w:cs="Times New Roman"/>
          <w:sz w:val="28"/>
          <w:szCs w:val="28"/>
        </w:rPr>
        <w:t>30</w:t>
      </w:r>
      <w:r w:rsidR="007426B0">
        <w:rPr>
          <w:rFonts w:ascii="Times New Roman" w:hAnsi="Times New Roman" w:cs="Times New Roman"/>
          <w:sz w:val="28"/>
          <w:szCs w:val="28"/>
        </w:rPr>
        <w:t>.</w:t>
      </w:r>
      <w:r w:rsidR="00667F0D">
        <w:rPr>
          <w:rFonts w:ascii="Times New Roman" w:hAnsi="Times New Roman" w:cs="Times New Roman"/>
          <w:sz w:val="28"/>
          <w:szCs w:val="28"/>
        </w:rPr>
        <w:t>1</w:t>
      </w:r>
      <w:r w:rsidR="00C72F2A">
        <w:rPr>
          <w:rFonts w:ascii="Times New Roman" w:hAnsi="Times New Roman" w:cs="Times New Roman"/>
          <w:sz w:val="28"/>
          <w:szCs w:val="28"/>
        </w:rPr>
        <w:t>1</w:t>
      </w:r>
      <w:r w:rsidR="007426B0">
        <w:rPr>
          <w:rFonts w:ascii="Times New Roman" w:hAnsi="Times New Roman" w:cs="Times New Roman"/>
          <w:sz w:val="28"/>
          <w:szCs w:val="28"/>
        </w:rPr>
        <w:t xml:space="preserve">.2023 </w:t>
      </w:r>
      <w:r w:rsidR="009531FF">
        <w:rPr>
          <w:rFonts w:ascii="Times New Roman" w:hAnsi="Times New Roman" w:cs="Times New Roman"/>
          <w:sz w:val="28"/>
          <w:szCs w:val="28"/>
        </w:rPr>
        <w:t>№ ИП-03</w:t>
      </w:r>
      <w:r w:rsidR="00C72F2A">
        <w:rPr>
          <w:rFonts w:ascii="Times New Roman" w:hAnsi="Times New Roman" w:cs="Times New Roman"/>
          <w:sz w:val="28"/>
          <w:szCs w:val="28"/>
        </w:rPr>
        <w:t>515</w:t>
      </w:r>
      <w:r w:rsidR="009531FF">
        <w:rPr>
          <w:rFonts w:ascii="Times New Roman" w:hAnsi="Times New Roman" w:cs="Times New Roman"/>
          <w:sz w:val="28"/>
          <w:szCs w:val="28"/>
        </w:rPr>
        <w:t xml:space="preserve"> </w:t>
      </w:r>
      <w:r w:rsidR="007426B0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6A6F12" w:rsidRPr="001853D0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667F0D">
        <w:rPr>
          <w:rFonts w:ascii="Times New Roman" w:hAnsi="Times New Roman" w:cs="Times New Roman"/>
          <w:sz w:val="28"/>
          <w:szCs w:val="28"/>
        </w:rPr>
        <w:t>Зимаре</w:t>
      </w:r>
      <w:r w:rsidR="00920737"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 w:rsidR="00667F0D">
        <w:rPr>
          <w:rFonts w:ascii="Times New Roman" w:hAnsi="Times New Roman" w:cs="Times New Roman"/>
          <w:sz w:val="28"/>
          <w:szCs w:val="28"/>
        </w:rPr>
        <w:t>29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667F0D">
        <w:rPr>
          <w:rFonts w:ascii="Times New Roman" w:hAnsi="Times New Roman" w:cs="Times New Roman"/>
          <w:sz w:val="28"/>
          <w:szCs w:val="28"/>
        </w:rPr>
        <w:t>Зимаре</w:t>
      </w:r>
      <w:r w:rsidR="00667F0D"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C72F2A" w:rsidRPr="009B11B5" w:rsidRDefault="00C72F2A" w:rsidP="00C7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320м, по направлению на северо-восток от ориентира.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Российская Федерация, Алтайский край, район </w:t>
      </w:r>
      <w:proofErr w:type="spellStart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 дом 22-1.</w:t>
      </w:r>
    </w:p>
    <w:p w:rsidR="00C72F2A" w:rsidRPr="009B11B5" w:rsidRDefault="00C72F2A" w:rsidP="00C7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2A" w:rsidRPr="009B11B5" w:rsidRDefault="00C72F2A" w:rsidP="00C7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22:16:020103:51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2A" w:rsidRPr="009B11B5" w:rsidRDefault="00C72F2A" w:rsidP="00C7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C72F2A" w:rsidRPr="009B11B5" w:rsidRDefault="00C72F2A" w:rsidP="00C7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2A" w:rsidRPr="009B11B5" w:rsidRDefault="00C72F2A" w:rsidP="00C7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58335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восемь тысяч триста тридцать пять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C72F2A" w:rsidRPr="009B11B5" w:rsidRDefault="00C72F2A" w:rsidP="00C7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11667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 тысяч шестьсот шестьдесят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6A6F12" w:rsidRDefault="00C72F2A" w:rsidP="00C7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семьсот пятьдесят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72F2A" w:rsidRDefault="00C72F2A" w:rsidP="00C7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22:16:020103:51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25.12.2023 №1.1/01/777 (Приложение 3).</w:t>
      </w:r>
      <w:proofErr w:type="gramEnd"/>
    </w:p>
    <w:p w:rsidR="00C72F2A" w:rsidRDefault="00C72F2A" w:rsidP="00C7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22:16:020103:51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имеется,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06.12.2023 №228 (Приложение 3).</w:t>
      </w:r>
    </w:p>
    <w:p w:rsidR="0001172F" w:rsidRDefault="00C72F2A" w:rsidP="00C7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22:16:020103:51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имеется,</w:t>
      </w:r>
      <w:r w:rsidRPr="007F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30.11.2023 № ИП-03516 (Приложение 3).</w:t>
      </w:r>
    </w:p>
    <w:p w:rsidR="008D5B5B" w:rsidRPr="001853D0" w:rsidRDefault="008D5B5B" w:rsidP="008D5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8D5B5B" w:rsidRDefault="008D5B5B" w:rsidP="008D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EA768B">
        <w:rPr>
          <w:rFonts w:ascii="Times New Roman" w:hAnsi="Times New Roman" w:cs="Times New Roman"/>
          <w:sz w:val="28"/>
          <w:szCs w:val="28"/>
        </w:rPr>
        <w:t>Зимаре</w:t>
      </w:r>
      <w:r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 w:rsidR="00EA768B">
        <w:rPr>
          <w:rFonts w:ascii="Times New Roman" w:hAnsi="Times New Roman" w:cs="Times New Roman"/>
          <w:sz w:val="28"/>
          <w:szCs w:val="28"/>
        </w:rPr>
        <w:t>29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EA768B">
        <w:rPr>
          <w:rFonts w:ascii="Times New Roman" w:hAnsi="Times New Roman" w:cs="Times New Roman"/>
          <w:sz w:val="28"/>
          <w:szCs w:val="28"/>
        </w:rPr>
        <w:t>Зимаре</w:t>
      </w:r>
      <w:r w:rsidR="00EA768B"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735BE6" w:rsidRPr="009B11B5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2.5.3.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5BE6" w:rsidRPr="009B11B5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по направлению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ориентира.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Российская Федерация, Алтайский край, район </w:t>
      </w:r>
      <w:proofErr w:type="spellStart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22-1.</w:t>
      </w:r>
    </w:p>
    <w:p w:rsidR="00735BE6" w:rsidRPr="009B11B5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6" w:rsidRPr="009B11B5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020001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6" w:rsidRPr="009B11B5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735BE6" w:rsidRPr="009B11B5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6" w:rsidRPr="009B11B5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семь тысяч шестьдесят четыре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735BE6" w:rsidRPr="009B11B5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15412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четыреста двенадцать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735BE6" w:rsidRDefault="00735BE6" w:rsidP="0073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триста одиннадцать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6" w:rsidRDefault="00735BE6" w:rsidP="0073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735BE6" w:rsidRDefault="00735BE6" w:rsidP="0073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251C31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</w:t>
      </w:r>
      <w:r w:rsidR="00251C31">
        <w:rPr>
          <w:rFonts w:ascii="Times New Roman" w:eastAsia="Times New Roman" w:hAnsi="Times New Roman" w:cs="Times New Roman"/>
          <w:sz w:val="28"/>
          <w:szCs w:val="28"/>
          <w:lang w:eastAsia="ru-RU"/>
        </w:rPr>
        <w:t>020001</w:t>
      </w:r>
      <w:r w:rsidR="00251C31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1C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251C3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51C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.2023 №1.1/0</w:t>
      </w:r>
      <w:r w:rsidR="00251C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251C31">
        <w:rPr>
          <w:rFonts w:ascii="Times New Roman" w:hAnsi="Times New Roman" w:cs="Times New Roman"/>
          <w:sz w:val="28"/>
          <w:szCs w:val="28"/>
        </w:rPr>
        <w:t>5469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735BE6" w:rsidRDefault="00735BE6" w:rsidP="0073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251C31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</w:t>
      </w:r>
      <w:r w:rsidR="00251C31">
        <w:rPr>
          <w:rFonts w:ascii="Times New Roman" w:eastAsia="Times New Roman" w:hAnsi="Times New Roman" w:cs="Times New Roman"/>
          <w:sz w:val="28"/>
          <w:szCs w:val="28"/>
          <w:lang w:eastAsia="ru-RU"/>
        </w:rPr>
        <w:t>020001</w:t>
      </w:r>
      <w:r w:rsidR="00251C31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1C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31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251C3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51C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251C3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735BE6" w:rsidRDefault="00735BE6" w:rsidP="0073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251C31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</w:t>
      </w:r>
      <w:r w:rsidR="00251C31">
        <w:rPr>
          <w:rFonts w:ascii="Times New Roman" w:eastAsia="Times New Roman" w:hAnsi="Times New Roman" w:cs="Times New Roman"/>
          <w:sz w:val="28"/>
          <w:szCs w:val="28"/>
          <w:lang w:eastAsia="ru-RU"/>
        </w:rPr>
        <w:t>020001</w:t>
      </w:r>
      <w:r w:rsidR="00251C31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1C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имеется,</w:t>
      </w:r>
      <w:r w:rsidRPr="007F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30.1</w:t>
      </w:r>
      <w:r w:rsidR="00251C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.2023 № ИП-03</w:t>
      </w:r>
      <w:r w:rsidR="00251C31">
        <w:rPr>
          <w:rFonts w:ascii="Times New Roman" w:hAnsi="Times New Roman" w:cs="Times New Roman"/>
          <w:sz w:val="28"/>
          <w:szCs w:val="28"/>
        </w:rPr>
        <w:t>380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735BE6" w:rsidRPr="001853D0" w:rsidRDefault="00735BE6" w:rsidP="0073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735BE6" w:rsidRDefault="00735BE6" w:rsidP="0073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</w:t>
      </w:r>
      <w:r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</w:t>
      </w:r>
      <w:r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270BAC" w:rsidRDefault="00270BAC" w:rsidP="0027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Границы земельных участков определены в соответствии с действующим законодательством.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Начало приема заявок на участие в аукционе: </w:t>
      </w:r>
      <w:r w:rsidR="00251C31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251C31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251C3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Окончание приема заявок на участие в аукционе: </w:t>
      </w:r>
      <w:r w:rsidR="00251C31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1C31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A768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6651">
        <w:rPr>
          <w:rFonts w:ascii="Times New Roman" w:hAnsi="Times New Roman" w:cs="Times New Roman"/>
          <w:sz w:val="28"/>
          <w:szCs w:val="28"/>
        </w:rPr>
        <w:t xml:space="preserve">. Срок поступления задатка на счет Оператора: с </w:t>
      </w:r>
      <w:r w:rsidR="00251C31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251C31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</w:t>
      </w:r>
      <w:r w:rsidR="00251C31">
        <w:rPr>
          <w:rFonts w:ascii="Times New Roman" w:hAnsi="Times New Roman" w:cs="Times New Roman"/>
          <w:sz w:val="28"/>
          <w:szCs w:val="28"/>
        </w:rPr>
        <w:t>24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251C31">
        <w:rPr>
          <w:rFonts w:ascii="Times New Roman" w:hAnsi="Times New Roman" w:cs="Times New Roman"/>
          <w:sz w:val="28"/>
          <w:szCs w:val="28"/>
        </w:rPr>
        <w:t>26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EA768B">
        <w:rPr>
          <w:rFonts w:ascii="Times New Roman" w:hAnsi="Times New Roman" w:cs="Times New Roman"/>
          <w:sz w:val="28"/>
          <w:szCs w:val="28"/>
        </w:rPr>
        <w:t>0</w:t>
      </w:r>
      <w:r w:rsidR="00251C31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A768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 Определение участников аукциона: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C31">
        <w:rPr>
          <w:rFonts w:ascii="Times New Roman" w:hAnsi="Times New Roman" w:cs="Times New Roman"/>
          <w:sz w:val="28"/>
          <w:szCs w:val="28"/>
        </w:rPr>
        <w:t>27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EA768B">
        <w:rPr>
          <w:rFonts w:ascii="Times New Roman" w:hAnsi="Times New Roman" w:cs="Times New Roman"/>
          <w:sz w:val="28"/>
          <w:szCs w:val="28"/>
        </w:rPr>
        <w:t>0</w:t>
      </w:r>
      <w:r w:rsidR="00251C31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A768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 Место проведения аукциона: электронная площадка www.rts-tender.ru.</w:t>
      </w:r>
    </w:p>
    <w:p w:rsidR="00067C3C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Дата и время начала проведения аукциона: </w:t>
      </w:r>
      <w:r w:rsidR="00251C31">
        <w:rPr>
          <w:rFonts w:ascii="Times New Roman" w:hAnsi="Times New Roman" w:cs="Times New Roman"/>
          <w:sz w:val="28"/>
          <w:szCs w:val="28"/>
        </w:rPr>
        <w:t>28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EA768B">
        <w:rPr>
          <w:rFonts w:ascii="Times New Roman" w:hAnsi="Times New Roman" w:cs="Times New Roman"/>
          <w:sz w:val="28"/>
          <w:szCs w:val="28"/>
        </w:rPr>
        <w:t>0</w:t>
      </w:r>
      <w:r w:rsidR="00251C31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A768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5C5AED" w:rsidRDefault="005C5AED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</w:t>
      </w:r>
      <w:r w:rsidR="005C5AED">
        <w:rPr>
          <w:rFonts w:ascii="Times New Roman" w:hAnsi="Times New Roman" w:cs="Times New Roman"/>
          <w:sz w:val="28"/>
          <w:szCs w:val="28"/>
        </w:rPr>
        <w:lastRenderedPageBreak/>
        <w:t>купли-продажи</w:t>
      </w:r>
      <w:r w:rsidRPr="00B60943">
        <w:rPr>
          <w:rFonts w:ascii="Times New Roman" w:hAnsi="Times New Roman" w:cs="Times New Roman"/>
          <w:sz w:val="28"/>
          <w:szCs w:val="28"/>
        </w:rPr>
        <w:t xml:space="preserve">. Аукционная комиссия подписывает в день проведения торгов протокол о результатах торгов. Договор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B6094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075D01" w:rsidRPr="00075D01" w:rsidRDefault="00075D01" w:rsidP="0007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0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075D01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075D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75D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75D01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</w:t>
      </w:r>
      <w:r w:rsidRPr="009533DB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аукционе.</w:t>
      </w:r>
    </w:p>
    <w:p w:rsidR="00CC1F56" w:rsidRDefault="00CC1F56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782140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r w:rsidR="00236E79" w:rsidRPr="00236E79">
        <w:rPr>
          <w:rFonts w:ascii="Times New Roman" w:hAnsi="Times New Roman" w:cs="Times New Roman"/>
          <w:sz w:val="28"/>
          <w:szCs w:val="28"/>
        </w:rPr>
        <w:t>Участниками аукциона, в соответствии с п. 10 ст. 39.11 Земельного кодека Российской Федерации</w:t>
      </w:r>
      <w:r w:rsidR="00CC1F56" w:rsidRPr="00CC1F56">
        <w:rPr>
          <w:rFonts w:ascii="Times New Roman" w:hAnsi="Times New Roman" w:cs="Times New Roman"/>
          <w:sz w:val="28"/>
          <w:szCs w:val="28"/>
        </w:rPr>
        <w:t xml:space="preserve"> </w:t>
      </w:r>
      <w:r w:rsidR="00CC1F56" w:rsidRPr="00236E79">
        <w:rPr>
          <w:rFonts w:ascii="Times New Roman" w:hAnsi="Times New Roman" w:cs="Times New Roman"/>
          <w:sz w:val="28"/>
          <w:szCs w:val="28"/>
        </w:rPr>
        <w:t>могут являться только граждане</w:t>
      </w:r>
      <w:r w:rsidR="00CC1F56">
        <w:rPr>
          <w:rFonts w:ascii="Times New Roman" w:hAnsi="Times New Roman" w:cs="Times New Roman"/>
          <w:sz w:val="28"/>
          <w:szCs w:val="28"/>
        </w:rPr>
        <w:t>.</w:t>
      </w:r>
    </w:p>
    <w:p w:rsidR="00782140" w:rsidRDefault="00CC1F56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FBA">
        <w:rPr>
          <w:rFonts w:ascii="Times New Roman" w:hAnsi="Times New Roman" w:cs="Times New Roman"/>
          <w:sz w:val="28"/>
          <w:szCs w:val="28"/>
        </w:rPr>
        <w:t>Участником аукциона может быть любое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4FBA">
        <w:rPr>
          <w:rFonts w:ascii="Times New Roman" w:hAnsi="Times New Roman" w:cs="Times New Roman"/>
          <w:sz w:val="28"/>
          <w:szCs w:val="28"/>
        </w:rPr>
        <w:t>претендующ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FBA">
        <w:rPr>
          <w:rFonts w:ascii="Times New Roman" w:hAnsi="Times New Roman" w:cs="Times New Roman"/>
          <w:sz w:val="28"/>
          <w:szCs w:val="28"/>
        </w:rPr>
        <w:t xml:space="preserve">е на заключение договора </w:t>
      </w:r>
      <w:r w:rsidR="005D6030">
        <w:rPr>
          <w:rFonts w:ascii="Times New Roman" w:hAnsi="Times New Roman" w:cs="Times New Roman"/>
          <w:sz w:val="28"/>
          <w:szCs w:val="28"/>
        </w:rPr>
        <w:t>купли-продажи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 Инструкциями Оператора электронной площадки.</w:t>
      </w:r>
      <w:proofErr w:type="gramEnd"/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lastRenderedPageBreak/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</w:t>
      </w:r>
      <w:r w:rsidR="005C5AED">
        <w:rPr>
          <w:rFonts w:ascii="Times New Roman" w:hAnsi="Times New Roman" w:cs="Times New Roman"/>
          <w:sz w:val="28"/>
          <w:szCs w:val="28"/>
        </w:rPr>
        <w:t>Продавцу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 счет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5C5AED" w:rsidRP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A021E2"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Заявка на участ</w:t>
      </w:r>
      <w:r w:rsidR="00EA768B">
        <w:rPr>
          <w:rFonts w:ascii="Times New Roman" w:hAnsi="Times New Roman" w:cs="Times New Roman"/>
          <w:sz w:val="28"/>
          <w:szCs w:val="28"/>
        </w:rPr>
        <w:t>ие в аукционе должна содержать: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 w:rsidR="005967F2"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="005967F2"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 w:rsidR="005967F2"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="005967F2" w:rsidRPr="005967F2">
        <w:rPr>
          <w:rFonts w:ascii="Times New Roman" w:hAnsi="Times New Roman" w:cs="Times New Roman"/>
          <w:sz w:val="28"/>
          <w:szCs w:val="28"/>
        </w:rPr>
        <w:t>подписи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5967F2"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="005967F2"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5967F2" w:rsidRPr="005967F2">
        <w:rPr>
          <w:rFonts w:ascii="Times New Roman" w:hAnsi="Times New Roman" w:cs="Times New Roman"/>
          <w:sz w:val="28"/>
          <w:szCs w:val="28"/>
        </w:rPr>
        <w:t>»</w:t>
      </w:r>
      <w:r w:rsidR="005967F2"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1</w:t>
      </w:r>
      <w:r w:rsidRPr="00DB72A8">
        <w:rPr>
          <w:rFonts w:ascii="Times New Roman" w:hAnsi="Times New Roman" w:cs="Times New Roman"/>
          <w:sz w:val="28"/>
          <w:szCs w:val="28"/>
        </w:rPr>
        <w:t>);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="0000518E"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 w:rsidR="0000518E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Порядок перечисления задатка, внесенного лицом, с которым заключается договор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>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победителем аукциона либо при уклонении победителя аукциона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он утрачивает право на </w:t>
      </w:r>
      <w:r w:rsidR="00A546B4">
        <w:rPr>
          <w:rFonts w:ascii="Times New Roman" w:hAnsi="Times New Roman" w:cs="Times New Roman"/>
          <w:sz w:val="28"/>
          <w:szCs w:val="28"/>
        </w:rPr>
        <w:t>приобретение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который составлен путем включения в него цены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предложенной таким участником аукциона, а также акт приема-передачи. При этом заключение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он утрачивает право на </w:t>
      </w:r>
      <w:r w:rsidR="00A546B4">
        <w:rPr>
          <w:rFonts w:ascii="Times New Roman" w:hAnsi="Times New Roman" w:cs="Times New Roman"/>
          <w:sz w:val="28"/>
          <w:szCs w:val="28"/>
        </w:rPr>
        <w:t>приобретение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.8. Для лица, подавшего единственную заявку на участие в аукционе, и для лица, признанного единственным участником аукциона заключение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также является обязательным. При уклонении или отказе указанных лиц от подписания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 xml:space="preserve">. Форма, сроки и порядок оплаты по договору </w:t>
      </w:r>
      <w:r w:rsidR="00A546B4" w:rsidRPr="00A546B4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245D8E" w:rsidRDefault="00245D8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6B4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</w:t>
      </w:r>
      <w:r w:rsidR="00A546B4" w:rsidRPr="00A546B4">
        <w:rPr>
          <w:rFonts w:ascii="Times New Roman" w:hAnsi="Times New Roman" w:cs="Times New Roman"/>
          <w:sz w:val="28"/>
          <w:szCs w:val="28"/>
        </w:rPr>
        <w:t>Оплата стоимости земельного у</w:t>
      </w:r>
      <w:r w:rsidR="00245D8E">
        <w:rPr>
          <w:rFonts w:ascii="Times New Roman" w:hAnsi="Times New Roman" w:cs="Times New Roman"/>
          <w:sz w:val="28"/>
          <w:szCs w:val="28"/>
        </w:rPr>
        <w:t>частка производится Покупателем</w:t>
      </w:r>
      <w:r w:rsidR="00A546B4" w:rsidRPr="00A546B4">
        <w:rPr>
          <w:rFonts w:ascii="Times New Roman" w:hAnsi="Times New Roman" w:cs="Times New Roman"/>
          <w:sz w:val="28"/>
          <w:szCs w:val="28"/>
        </w:rPr>
        <w:t xml:space="preserve"> </w:t>
      </w:r>
      <w:r w:rsidR="00245D8E" w:rsidRPr="00245D8E">
        <w:rPr>
          <w:rFonts w:ascii="Times New Roman" w:hAnsi="Times New Roman" w:cs="Times New Roman"/>
          <w:sz w:val="28"/>
          <w:szCs w:val="28"/>
        </w:rPr>
        <w:t>до регистрации права собственности путем внесения денежных средств на счет</w:t>
      </w:r>
      <w:r w:rsidR="00A546B4" w:rsidRPr="00A546B4">
        <w:rPr>
          <w:rFonts w:ascii="Times New Roman" w:hAnsi="Times New Roman" w:cs="Times New Roman"/>
          <w:sz w:val="28"/>
          <w:szCs w:val="28"/>
        </w:rPr>
        <w:t>: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lastRenderedPageBreak/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КБК </w:t>
      </w:r>
      <w:r w:rsidR="00A546B4" w:rsidRPr="00A546B4">
        <w:rPr>
          <w:rFonts w:ascii="Times New Roman" w:hAnsi="Times New Roman" w:cs="Times New Roman"/>
          <w:sz w:val="28"/>
          <w:szCs w:val="28"/>
        </w:rPr>
        <w:t>30311406013050000430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EE1AD1" w:rsidRDefault="00EE1AD1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.3. На основании результатов рассмотрения заявок на участие в аукционе аукционной комиссией принимается решение о допуске к участию в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</w:t>
      </w:r>
      <w:r w:rsidR="006049AE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>(Приложение 2)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</w:t>
      </w:r>
      <w:r w:rsidR="006049AE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</w:t>
      </w:r>
      <w:r w:rsidR="006049AE" w:rsidRPr="006049AE">
        <w:rPr>
          <w:rFonts w:ascii="Times New Roman" w:hAnsi="Times New Roman" w:cs="Times New Roman"/>
          <w:sz w:val="28"/>
          <w:szCs w:val="28"/>
        </w:rPr>
        <w:t>стоимости 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r w:rsidR="006049AE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Победителю аукциона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32617B">
        <w:rPr>
          <w:rFonts w:ascii="Times New Roman" w:hAnsi="Times New Roman" w:cs="Times New Roman"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66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61F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DB661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проекта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Победителю аукциона не был им подписан и представлен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</w:t>
      </w:r>
      <w:r w:rsidR="0032617B">
        <w:rPr>
          <w:rFonts w:ascii="Times New Roman" w:hAnsi="Times New Roman" w:cs="Times New Roman"/>
          <w:sz w:val="28"/>
          <w:szCs w:val="28"/>
        </w:rPr>
        <w:t>Продавцом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проекта указанного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, не подписал и не представил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указанный договор,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вправе объявить о проведении повторного аукциона или распорядиться </w:t>
      </w:r>
      <w:r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574F84" w:rsidRDefault="00574F8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5D01" w:rsidRDefault="00075D01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5D01" w:rsidRDefault="00075D01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5D01" w:rsidRDefault="00075D01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</w:t>
      </w:r>
      <w:r w:rsidR="0032617B">
        <w:rPr>
          <w:rFonts w:ascii="Times New Roman" w:hAnsi="Times New Roman" w:cs="Times New Roman"/>
          <w:sz w:val="24"/>
          <w:szCs w:val="24"/>
        </w:rPr>
        <w:t>Организатором аукциона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</w:t>
      </w:r>
      <w:r w:rsidR="00251C31"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B93E11">
        <w:rPr>
          <w:rFonts w:ascii="Times New Roman" w:hAnsi="Times New Roman" w:cs="Times New Roman"/>
          <w:sz w:val="24"/>
          <w:szCs w:val="24"/>
        </w:rPr>
        <w:t xml:space="preserve">, Заявитель надлежащим образом ознакомлен с реальным состоянием </w:t>
      </w:r>
      <w:r w:rsidR="00251C31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 w:rsidR="00BD6C13">
        <w:rPr>
          <w:rFonts w:ascii="Times New Roman" w:hAnsi="Times New Roman" w:cs="Times New Roman"/>
          <w:sz w:val="24"/>
          <w:szCs w:val="24"/>
        </w:rPr>
        <w:t>4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C34" w:rsidRDefault="008A0C34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ДОГОВОР 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203B" w:rsidRDefault="0043203B" w:rsidP="007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="007C60A0">
        <w:rPr>
          <w:rFonts w:ascii="Times New Roman" w:hAnsi="Times New Roman" w:cs="Times New Roman"/>
          <w:sz w:val="28"/>
          <w:szCs w:val="28"/>
        </w:rPr>
        <w:t xml:space="preserve">, </w:t>
      </w:r>
      <w:r w:rsidR="007C60A0" w:rsidRPr="007C60A0">
        <w:rPr>
          <w:rFonts w:ascii="Times New Roman" w:hAnsi="Times New Roman" w:cs="Times New Roman"/>
          <w:sz w:val="28"/>
          <w:szCs w:val="28"/>
        </w:rPr>
        <w:t>заключенный на основании протокола</w:t>
      </w:r>
      <w:r w:rsidR="007C60A0">
        <w:rPr>
          <w:rFonts w:ascii="Times New Roman" w:hAnsi="Times New Roman" w:cs="Times New Roman"/>
          <w:sz w:val="28"/>
          <w:szCs w:val="28"/>
        </w:rPr>
        <w:t xml:space="preserve"> </w:t>
      </w:r>
      <w:r w:rsidR="007C60A0" w:rsidRPr="007C60A0">
        <w:rPr>
          <w:rFonts w:ascii="Times New Roman" w:hAnsi="Times New Roman" w:cs="Times New Roman"/>
          <w:sz w:val="28"/>
          <w:szCs w:val="28"/>
        </w:rPr>
        <w:t xml:space="preserve">о результатах аукциона </w:t>
      </w:r>
      <w:r w:rsidR="007C60A0">
        <w:rPr>
          <w:rFonts w:ascii="Times New Roman" w:hAnsi="Times New Roman" w:cs="Times New Roman"/>
          <w:sz w:val="28"/>
          <w:szCs w:val="28"/>
        </w:rPr>
        <w:t>(</w:t>
      </w:r>
      <w:r w:rsidR="007C60A0" w:rsidRPr="007C60A0">
        <w:rPr>
          <w:rFonts w:ascii="Times New Roman" w:hAnsi="Times New Roman" w:cs="Times New Roman"/>
          <w:sz w:val="28"/>
          <w:szCs w:val="28"/>
        </w:rPr>
        <w:t>протокола по рассмотрению заявок на участие в аукционе</w:t>
      </w:r>
      <w:r w:rsidR="007C60A0">
        <w:rPr>
          <w:rFonts w:ascii="Times New Roman" w:hAnsi="Times New Roman" w:cs="Times New Roman"/>
          <w:sz w:val="28"/>
          <w:szCs w:val="28"/>
        </w:rPr>
        <w:t>)</w:t>
      </w:r>
    </w:p>
    <w:p w:rsidR="007C60A0" w:rsidRPr="0043203B" w:rsidRDefault="007C60A0" w:rsidP="007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43203B">
        <w:rPr>
          <w:rFonts w:ascii="Times New Roman" w:hAnsi="Times New Roman" w:cs="Times New Roman"/>
          <w:sz w:val="28"/>
          <w:szCs w:val="28"/>
        </w:rPr>
        <w:t xml:space="preserve"> 202</w:t>
      </w:r>
      <w:r w:rsidR="00BD6C13">
        <w:rPr>
          <w:rFonts w:ascii="Times New Roman" w:hAnsi="Times New Roman" w:cs="Times New Roman"/>
          <w:sz w:val="28"/>
          <w:szCs w:val="28"/>
        </w:rPr>
        <w:t>4</w:t>
      </w:r>
      <w:r w:rsidRPr="0043203B">
        <w:rPr>
          <w:rFonts w:ascii="Times New Roman" w:hAnsi="Times New Roman" w:cs="Times New Roman"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320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432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>. Калманка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Алтайского края, в лице главы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Чернолуцкой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Ольги Валерьевны,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203B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 Алтайского края, решения районного Собрания депутатов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от 21.03.2023 г. № 19, именуемая в дальнейшем “Продавец” с одной стороны и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3203B">
        <w:rPr>
          <w:rFonts w:ascii="Times New Roman" w:hAnsi="Times New Roman" w:cs="Times New Roman"/>
          <w:sz w:val="28"/>
          <w:szCs w:val="28"/>
        </w:rPr>
        <w:t xml:space="preserve"> в дальнейшем “Покупатель”, с другой стороны, </w:t>
      </w:r>
      <w:r w:rsidR="00B606EE" w:rsidRPr="00B606EE">
        <w:rPr>
          <w:rFonts w:ascii="Times New Roman" w:hAnsi="Times New Roman" w:cs="Times New Roman"/>
          <w:sz w:val="28"/>
          <w:szCs w:val="28"/>
        </w:rPr>
        <w:t>на основании протокола о результатах аукциона</w:t>
      </w:r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="00B606EE" w:rsidRPr="00B606EE">
        <w:rPr>
          <w:rFonts w:ascii="Times New Roman" w:hAnsi="Times New Roman" w:cs="Times New Roman"/>
          <w:sz w:val="28"/>
          <w:szCs w:val="28"/>
        </w:rPr>
        <w:t>(протокола рассмотрения заявок на участие в аукционе)</w:t>
      </w:r>
      <w:r w:rsidR="00ED4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6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06EE">
        <w:rPr>
          <w:rFonts w:ascii="Times New Roman" w:hAnsi="Times New Roman" w:cs="Times New Roman"/>
          <w:sz w:val="28"/>
          <w:szCs w:val="28"/>
        </w:rPr>
        <w:t xml:space="preserve"> _____ №_____</w:t>
      </w:r>
      <w:r w:rsidR="00B606EE" w:rsidRPr="00B606E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5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1.1. Продавец передает в собственность за плату Покупателю, а Покупатель принимает земельный участок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3203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 xml:space="preserve">именуемый в дальнейшем «Участок» и обязуется оплатить за него денежную сумму, указанную в настоящем Договоре.                                                      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1.2. Виды разрешенного использования - </w:t>
      </w:r>
      <w:r w:rsidR="0034115E" w:rsidRPr="0034115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34115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5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2. РАСЧЕТЫ  ПО ДОГОВОРУ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4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2.1. </w:t>
      </w:r>
      <w:r w:rsidR="0024035B" w:rsidRPr="0024035B">
        <w:rPr>
          <w:rFonts w:ascii="Times New Roman" w:hAnsi="Times New Roman" w:cs="Times New Roman"/>
          <w:sz w:val="28"/>
          <w:szCs w:val="28"/>
        </w:rPr>
        <w:t>Цена Участка в соответствии с протоколом о результатах аукциона (протокола рассмотрения заявок на уча</w:t>
      </w:r>
      <w:r w:rsidR="0024035B">
        <w:rPr>
          <w:rFonts w:ascii="Times New Roman" w:hAnsi="Times New Roman" w:cs="Times New Roman"/>
          <w:sz w:val="28"/>
          <w:szCs w:val="28"/>
        </w:rPr>
        <w:t xml:space="preserve">стие в аукционе) </w:t>
      </w:r>
      <w:proofErr w:type="gramStart"/>
      <w:r w:rsidR="0024035B">
        <w:rPr>
          <w:rFonts w:ascii="Times New Roman" w:hAnsi="Times New Roman" w:cs="Times New Roman"/>
          <w:sz w:val="28"/>
          <w:szCs w:val="28"/>
        </w:rPr>
        <w:t xml:space="preserve">от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>
        <w:rPr>
          <w:rFonts w:ascii="Times New Roman" w:hAnsi="Times New Roman" w:cs="Times New Roman"/>
          <w:sz w:val="28"/>
          <w:szCs w:val="28"/>
        </w:rPr>
        <w:t xml:space="preserve">№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 w:rsidRPr="0024035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24035B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r w:rsidR="00B606EE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(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 w:rsidRPr="0024035B">
        <w:rPr>
          <w:rFonts w:ascii="Times New Roman" w:hAnsi="Times New Roman" w:cs="Times New Roman"/>
          <w:sz w:val="28"/>
          <w:szCs w:val="28"/>
        </w:rPr>
        <w:t>копеек. Сумма задатка, внесенного Покупателем организатору торгов в размере</w:t>
      </w:r>
      <w:proofErr w:type="gramStart"/>
      <w:r w:rsidR="0024035B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r w:rsidR="00B606EE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(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24035B" w:rsidRPr="0024035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копеек, засчитывается в оплату за приобретаемый в собственность Участок.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2.2. </w:t>
      </w:r>
      <w:r w:rsidR="00315B58" w:rsidRPr="00315B58">
        <w:rPr>
          <w:rFonts w:ascii="Times New Roman" w:hAnsi="Times New Roman" w:cs="Times New Roman"/>
          <w:sz w:val="28"/>
          <w:szCs w:val="28"/>
        </w:rPr>
        <w:t>Полная оплата цены Участка</w:t>
      </w:r>
      <w:r w:rsidR="00315B58" w:rsidRPr="0043203B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в сумме, указанной в пункте 2.1. настоящего Договора производится Покупателем</w:t>
      </w:r>
      <w:r w:rsidR="00315B58" w:rsidRPr="00315B58">
        <w:t xml:space="preserve"> </w:t>
      </w:r>
      <w:r w:rsidR="00315B58" w:rsidRPr="00315B58">
        <w:rPr>
          <w:rFonts w:ascii="Times New Roman" w:hAnsi="Times New Roman" w:cs="Times New Roman"/>
          <w:sz w:val="28"/>
          <w:szCs w:val="28"/>
        </w:rPr>
        <w:t>до регистрации права собственности</w:t>
      </w:r>
      <w:r w:rsidRPr="0043203B">
        <w:rPr>
          <w:rFonts w:ascii="Times New Roman" w:hAnsi="Times New Roman" w:cs="Times New Roman"/>
          <w:sz w:val="28"/>
          <w:szCs w:val="28"/>
        </w:rPr>
        <w:t xml:space="preserve"> путем внесения денежных средств на счет: </w:t>
      </w:r>
      <w:proofErr w:type="gramStart"/>
      <w:r w:rsidRPr="0043203B">
        <w:rPr>
          <w:rFonts w:ascii="Times New Roman" w:hAnsi="Times New Roman" w:cs="Times New Roman"/>
          <w:sz w:val="28"/>
          <w:szCs w:val="28"/>
        </w:rPr>
        <w:t xml:space="preserve">УФК по Алтайскому краю  (администрация 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Алтайского края),  ИНН 2246000251, КПП  224601001, Казначейский счет: 03100643000000011700, Банковский счет: 40102810045370000009 в Отделение Барнаул Банка России//УФК по Алтайскому краю г. Барнаул, БИК 010173001, код бюджетной классификации: 303 1 14 06013 05 0000 430 - Доходы от продажи земельных участков, государственная собственность на которые не разграничена и которые расположены в границах поселений, код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 ОКТМО 01615</w:t>
      </w:r>
      <w:r w:rsidR="0024035B">
        <w:rPr>
          <w:rFonts w:ascii="Times New Roman" w:hAnsi="Times New Roman" w:cs="Times New Roman"/>
          <w:sz w:val="28"/>
          <w:szCs w:val="28"/>
        </w:rPr>
        <w:t>000</w:t>
      </w:r>
      <w:r w:rsidRPr="0043203B">
        <w:rPr>
          <w:rFonts w:ascii="Times New Roman" w:hAnsi="Times New Roman" w:cs="Times New Roman"/>
          <w:sz w:val="28"/>
          <w:szCs w:val="28"/>
        </w:rPr>
        <w:t>.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 ОБЯЗАТЕЛЬСТВА СТОРОН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701" w:rsidRP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01">
        <w:rPr>
          <w:rFonts w:ascii="Times New Roman" w:hAnsi="Times New Roman" w:cs="Times New Roman"/>
          <w:sz w:val="28"/>
          <w:szCs w:val="28"/>
        </w:rPr>
        <w:t>3.1. Продавец обязан:</w:t>
      </w:r>
    </w:p>
    <w:p w:rsidR="00104701" w:rsidRP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01">
        <w:rPr>
          <w:rFonts w:ascii="Times New Roman" w:hAnsi="Times New Roman" w:cs="Times New Roman"/>
          <w:sz w:val="28"/>
          <w:szCs w:val="28"/>
        </w:rPr>
        <w:t>3.1.1. Передать Участок Покупателю.</w:t>
      </w:r>
    </w:p>
    <w:p w:rsid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01">
        <w:rPr>
          <w:rFonts w:ascii="Times New Roman" w:hAnsi="Times New Roman" w:cs="Times New Roman"/>
          <w:sz w:val="28"/>
          <w:szCs w:val="28"/>
        </w:rPr>
        <w:t xml:space="preserve">3.1.2. Настоящий договор является передаточным актом Покупателю Участка. </w:t>
      </w:r>
    </w:p>
    <w:p w:rsidR="00104701" w:rsidRP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01">
        <w:rPr>
          <w:rFonts w:ascii="Times New Roman" w:hAnsi="Times New Roman" w:cs="Times New Roman"/>
          <w:sz w:val="28"/>
          <w:szCs w:val="28"/>
        </w:rPr>
        <w:t>3.1.3. Зарегистрировать право собственности на земельный участок в Управлении Федеральной службы государственной  регистрации, кадастра и картографии по Алтайскому краю.</w:t>
      </w:r>
    </w:p>
    <w:p w:rsidR="00104701" w:rsidRP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01">
        <w:rPr>
          <w:rFonts w:ascii="Times New Roman" w:hAnsi="Times New Roman" w:cs="Times New Roman"/>
          <w:sz w:val="28"/>
          <w:szCs w:val="28"/>
        </w:rPr>
        <w:t>3.2. Покупатель обязан:</w:t>
      </w:r>
    </w:p>
    <w:p w:rsidR="00104701" w:rsidRP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01">
        <w:rPr>
          <w:rFonts w:ascii="Times New Roman" w:hAnsi="Times New Roman" w:cs="Times New Roman"/>
          <w:sz w:val="28"/>
          <w:szCs w:val="28"/>
        </w:rPr>
        <w:t>3.2.1. Принять участок и заплатить за него стоимость по договору.</w:t>
      </w:r>
    </w:p>
    <w:p w:rsidR="0043203B" w:rsidRPr="0043203B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01">
        <w:rPr>
          <w:rFonts w:ascii="Times New Roman" w:hAnsi="Times New Roman" w:cs="Times New Roman"/>
          <w:sz w:val="28"/>
          <w:szCs w:val="28"/>
        </w:rPr>
        <w:t>3.2.2.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203B">
        <w:rPr>
          <w:rFonts w:ascii="Times New Roman" w:hAnsi="Times New Roman" w:cs="Times New Roman"/>
          <w:sz w:val="28"/>
          <w:szCs w:val="28"/>
        </w:rPr>
        <w:t>ОГРАНИЧЕНИЯ ПРАВ НА ЗЕМЕЛЬНЫЙ УЧАСТОК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4.1.</w:t>
      </w:r>
      <w:r w:rsidRPr="0043203B">
        <w:rPr>
          <w:rFonts w:ascii="Times New Roman" w:hAnsi="Times New Roman" w:cs="Times New Roman"/>
          <w:sz w:val="28"/>
          <w:szCs w:val="28"/>
        </w:rPr>
        <w:tab/>
        <w:t xml:space="preserve">На данном Участке установлены следующие ограничения (обременения): </w:t>
      </w:r>
    </w:p>
    <w:p w:rsidR="00315B58" w:rsidRPr="0043203B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5.1. Ответственность сторон, за исполнение либо ненадлежащее исполнение обязанностей, предусмотренных в настоящем договоре, наступает в соответствии с действующим законодательством РФ.</w:t>
      </w:r>
    </w:p>
    <w:p w:rsid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 ИНЫЕ УСЛОВИЯ ДОГОВОРА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6.1. Настоящий договор считается заключенным с момента подписания его сторонами.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6.2. Расходы по государственной регистрации права собственности на Участок производятся за счет Покупателя.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6.3. Настоящий договор составлен и подписан в двух экземплярах – по одному для каждой из сторон.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6.4. Покупатель до заключения настоящего договора ознакомился с качественным состоянием Участка, его границами и претензий к ним не имеет.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6.5. Споры, которые могут возникнуть из настоящего договора, разрешаются путем переговоров либо в судебном порядке.</w:t>
      </w:r>
    </w:p>
    <w:p w:rsidR="00315B58" w:rsidRPr="00315B58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 К договору прилагаются:</w:t>
      </w:r>
    </w:p>
    <w:p w:rsidR="00315B58" w:rsidRPr="00315B58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.1. Выписка из Единого государственного реестра недвижимости Участка.</w:t>
      </w:r>
    </w:p>
    <w:p w:rsidR="0043203B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.2. Копия протокола о результатах аукциона (протокола рассмотрения заявок на участие в аукционе) от «__» __________ года № ___.</w:t>
      </w:r>
    </w:p>
    <w:p w:rsidR="00ED46E9" w:rsidRDefault="00075D01" w:rsidP="0007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6.6.3. </w:t>
      </w:r>
      <w:r w:rsidRPr="00075D0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</w:t>
      </w:r>
      <w:proofErr w:type="gramStart"/>
      <w:r w:rsidRPr="00075D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75D01">
        <w:rPr>
          <w:rFonts w:ascii="Times New Roman" w:hAnsi="Times New Roman" w:cs="Times New Roman"/>
          <w:sz w:val="28"/>
          <w:szCs w:val="28"/>
        </w:rPr>
        <w:t xml:space="preserve"> «РТС-тендер», расположенной в информационно-телекоммуникационной сети «Интернет» по адресу: www.rts-tender.ru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01" w:rsidRDefault="00104701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58B" w:rsidRDefault="00D04D93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7. </w:t>
      </w:r>
      <w:r w:rsidR="0043203B" w:rsidRPr="0043203B">
        <w:rPr>
          <w:rFonts w:ascii="Times New Roman" w:hAnsi="Times New Roman" w:cs="Times New Roman"/>
          <w:sz w:val="28"/>
          <w:szCs w:val="28"/>
        </w:rPr>
        <w:t>АДРЕСА, РЕКВИЗИТЫ ПОДПИСИ СТРОН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43203B" w:rsidRDefault="0032617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15558B" w:rsidRPr="0043203B" w:rsidRDefault="0032617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B58" w:rsidRDefault="00315B58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701" w:rsidRDefault="00104701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CA7C64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CA7C6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CA7C64">
        <w:rPr>
          <w:rFonts w:ascii="Times New Roman" w:hAnsi="Times New Roman" w:cs="Times New Roman"/>
          <w:sz w:val="28"/>
          <w:szCs w:val="28"/>
        </w:rPr>
        <w:t xml:space="preserve"> Сибирь» - «Алтайэнерго» </w:t>
      </w:r>
      <w:r>
        <w:rPr>
          <w:rFonts w:ascii="Times New Roman" w:hAnsi="Times New Roman" w:cs="Times New Roman"/>
          <w:sz w:val="28"/>
          <w:szCs w:val="28"/>
        </w:rPr>
        <w:t>от 25.12.2023 №1.1/01/777.</w:t>
      </w:r>
    </w:p>
    <w:p w:rsidR="00104701" w:rsidRDefault="00104701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</w:t>
      </w:r>
      <w:r>
        <w:rPr>
          <w:rFonts w:ascii="Times New Roman" w:hAnsi="Times New Roman" w:cs="Times New Roman"/>
          <w:sz w:val="28"/>
          <w:szCs w:val="28"/>
        </w:rPr>
        <w:t>от 06.12.2023 №228.</w:t>
      </w:r>
    </w:p>
    <w:p w:rsidR="00104701" w:rsidRDefault="00104701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ООО «Газпром газораспределение Барнаул» от 30.11.2023 № ИП-03515.</w:t>
      </w:r>
    </w:p>
    <w:p w:rsid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ООО «Газпром газораспределение Барнаул» от 30.11.2023 № ИП-03516.</w:t>
      </w:r>
    </w:p>
    <w:p w:rsid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CA7C64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CA7C6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CA7C64">
        <w:rPr>
          <w:rFonts w:ascii="Times New Roman" w:hAnsi="Times New Roman" w:cs="Times New Roman"/>
          <w:sz w:val="28"/>
          <w:szCs w:val="28"/>
        </w:rPr>
        <w:t xml:space="preserve"> Сибирь» - «Алтайэнерго» </w:t>
      </w:r>
      <w:r>
        <w:rPr>
          <w:rFonts w:ascii="Times New Roman" w:hAnsi="Times New Roman" w:cs="Times New Roman"/>
          <w:sz w:val="28"/>
          <w:szCs w:val="28"/>
        </w:rPr>
        <w:t>от 17.11.2023 №1.1/03/5469.</w:t>
      </w:r>
    </w:p>
    <w:p w:rsid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</w:t>
      </w:r>
      <w:r>
        <w:rPr>
          <w:rFonts w:ascii="Times New Roman" w:hAnsi="Times New Roman" w:cs="Times New Roman"/>
          <w:sz w:val="28"/>
          <w:szCs w:val="28"/>
        </w:rPr>
        <w:t>от 30.10.2023 №92.</w:t>
      </w:r>
    </w:p>
    <w:p w:rsidR="00104701" w:rsidRDefault="00104701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ООО «Газпром газораспределение Барнаул» от 30.10.2023 № ИП-03380.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3D0230" w:rsidRDefault="00D31F7A" w:rsidP="003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0230"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EA768B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="003D0230"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D0230" w:rsidRPr="00E05824">
        <w:rPr>
          <w:rFonts w:ascii="Times New Roman" w:hAnsi="Times New Roman" w:cs="Times New Roman"/>
          <w:sz w:val="28"/>
          <w:szCs w:val="28"/>
        </w:rPr>
        <w:t>Кал</w:t>
      </w:r>
      <w:r w:rsidR="003D023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3D023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768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6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7F4F51">
        <w:rPr>
          <w:rFonts w:ascii="Times New Roman" w:hAnsi="Times New Roman" w:cs="Times New Roman"/>
          <w:sz w:val="28"/>
          <w:szCs w:val="28"/>
        </w:rPr>
        <w:t>2</w:t>
      </w:r>
      <w:r w:rsidR="00EA768B">
        <w:rPr>
          <w:rFonts w:ascii="Times New Roman" w:hAnsi="Times New Roman" w:cs="Times New Roman"/>
          <w:sz w:val="28"/>
          <w:szCs w:val="28"/>
        </w:rPr>
        <w:t>71</w:t>
      </w:r>
      <w:r w:rsidR="00E5682D">
        <w:rPr>
          <w:rFonts w:ascii="Times New Roman" w:hAnsi="Times New Roman" w:cs="Times New Roman"/>
          <w:sz w:val="28"/>
          <w:szCs w:val="28"/>
        </w:rPr>
        <w:t>4</w:t>
      </w:r>
      <w:r w:rsidR="003D0230">
        <w:rPr>
          <w:rFonts w:ascii="Times New Roman" w:hAnsi="Times New Roman" w:cs="Times New Roman"/>
          <w:sz w:val="28"/>
          <w:szCs w:val="28"/>
        </w:rPr>
        <w:t>.</w:t>
      </w:r>
    </w:p>
    <w:p w:rsidR="00104701" w:rsidRDefault="003B288C" w:rsidP="0010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EA768B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EA768B">
        <w:rPr>
          <w:rFonts w:ascii="Times New Roman" w:hAnsi="Times New Roman" w:cs="Times New Roman"/>
          <w:sz w:val="28"/>
          <w:szCs w:val="28"/>
        </w:rPr>
        <w:t>2</w:t>
      </w:r>
      <w:r w:rsidR="00E5682D">
        <w:rPr>
          <w:rFonts w:ascii="Times New Roman" w:hAnsi="Times New Roman" w:cs="Times New Roman"/>
          <w:sz w:val="28"/>
          <w:szCs w:val="28"/>
        </w:rPr>
        <w:t>6</w:t>
      </w:r>
      <w:r w:rsidR="00EA768B">
        <w:rPr>
          <w:rFonts w:ascii="Times New Roman" w:hAnsi="Times New Roman" w:cs="Times New Roman"/>
          <w:sz w:val="28"/>
          <w:szCs w:val="28"/>
        </w:rPr>
        <w:t>.1</w:t>
      </w:r>
      <w:r w:rsidR="00E5682D">
        <w:rPr>
          <w:rFonts w:ascii="Times New Roman" w:hAnsi="Times New Roman" w:cs="Times New Roman"/>
          <w:sz w:val="28"/>
          <w:szCs w:val="28"/>
        </w:rPr>
        <w:t>2</w:t>
      </w:r>
      <w:r w:rsidR="00EA768B">
        <w:rPr>
          <w:rFonts w:ascii="Times New Roman" w:hAnsi="Times New Roman" w:cs="Times New Roman"/>
          <w:sz w:val="28"/>
          <w:szCs w:val="28"/>
        </w:rPr>
        <w:t>.2023 №</w:t>
      </w:r>
      <w:r w:rsidR="00E5682D">
        <w:rPr>
          <w:rFonts w:ascii="Times New Roman" w:hAnsi="Times New Roman" w:cs="Times New Roman"/>
          <w:sz w:val="28"/>
          <w:szCs w:val="28"/>
        </w:rPr>
        <w:t>5935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82D" w:rsidRDefault="00E5682D" w:rsidP="00E5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26.12.2023 №5933.</w:t>
      </w:r>
    </w:p>
    <w:sectPr w:rsidR="00E5682D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26" w:rsidRDefault="00614426" w:rsidP="006A0FD6">
      <w:pPr>
        <w:spacing w:after="0" w:line="240" w:lineRule="auto"/>
      </w:pPr>
      <w:r>
        <w:separator/>
      </w:r>
    </w:p>
  </w:endnote>
  <w:endnote w:type="continuationSeparator" w:id="0">
    <w:p w:rsidR="00614426" w:rsidRDefault="00614426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26" w:rsidRDefault="00614426" w:rsidP="006A0FD6">
      <w:pPr>
        <w:spacing w:after="0" w:line="240" w:lineRule="auto"/>
      </w:pPr>
      <w:r>
        <w:separator/>
      </w:r>
    </w:p>
  </w:footnote>
  <w:footnote w:type="continuationSeparator" w:id="0">
    <w:p w:rsidR="00614426" w:rsidRDefault="00614426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AC338B" w:rsidRDefault="00AC33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87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172F"/>
    <w:rsid w:val="000130AE"/>
    <w:rsid w:val="00020F50"/>
    <w:rsid w:val="00021CE2"/>
    <w:rsid w:val="00027BB2"/>
    <w:rsid w:val="00032651"/>
    <w:rsid w:val="00040C49"/>
    <w:rsid w:val="00046EF4"/>
    <w:rsid w:val="000505D0"/>
    <w:rsid w:val="00061C0D"/>
    <w:rsid w:val="00067C3C"/>
    <w:rsid w:val="0007205E"/>
    <w:rsid w:val="00072B7B"/>
    <w:rsid w:val="00075D01"/>
    <w:rsid w:val="0008038B"/>
    <w:rsid w:val="000A08EB"/>
    <w:rsid w:val="000B06DE"/>
    <w:rsid w:val="000C2BA3"/>
    <w:rsid w:val="000D23FE"/>
    <w:rsid w:val="000D59EF"/>
    <w:rsid w:val="000E00EB"/>
    <w:rsid w:val="000F11DF"/>
    <w:rsid w:val="000F1B56"/>
    <w:rsid w:val="000F6CA0"/>
    <w:rsid w:val="00101B6C"/>
    <w:rsid w:val="00104701"/>
    <w:rsid w:val="001230DD"/>
    <w:rsid w:val="0013702E"/>
    <w:rsid w:val="001372F6"/>
    <w:rsid w:val="00150CAE"/>
    <w:rsid w:val="0015558B"/>
    <w:rsid w:val="00163E61"/>
    <w:rsid w:val="001645D3"/>
    <w:rsid w:val="00173A89"/>
    <w:rsid w:val="001853D0"/>
    <w:rsid w:val="00191D61"/>
    <w:rsid w:val="001A27B7"/>
    <w:rsid w:val="001B6C6A"/>
    <w:rsid w:val="001C691B"/>
    <w:rsid w:val="001D7BF0"/>
    <w:rsid w:val="001E1A81"/>
    <w:rsid w:val="001F2CF7"/>
    <w:rsid w:val="001F49B1"/>
    <w:rsid w:val="00213C05"/>
    <w:rsid w:val="00225038"/>
    <w:rsid w:val="00230F9D"/>
    <w:rsid w:val="00235893"/>
    <w:rsid w:val="00236E79"/>
    <w:rsid w:val="0024035B"/>
    <w:rsid w:val="00241A45"/>
    <w:rsid w:val="00245D8E"/>
    <w:rsid w:val="00246862"/>
    <w:rsid w:val="002472DD"/>
    <w:rsid w:val="00251C31"/>
    <w:rsid w:val="00255314"/>
    <w:rsid w:val="00256D67"/>
    <w:rsid w:val="0026345B"/>
    <w:rsid w:val="00263AFE"/>
    <w:rsid w:val="002666E6"/>
    <w:rsid w:val="00270BAC"/>
    <w:rsid w:val="002A084E"/>
    <w:rsid w:val="002A4E1A"/>
    <w:rsid w:val="002B1977"/>
    <w:rsid w:val="002C23C2"/>
    <w:rsid w:val="002C3269"/>
    <w:rsid w:val="002C4ACD"/>
    <w:rsid w:val="002C4E10"/>
    <w:rsid w:val="002D4674"/>
    <w:rsid w:val="002D537D"/>
    <w:rsid w:val="002D6687"/>
    <w:rsid w:val="002D6D0A"/>
    <w:rsid w:val="002E3310"/>
    <w:rsid w:val="002F425F"/>
    <w:rsid w:val="003018ED"/>
    <w:rsid w:val="00314C6A"/>
    <w:rsid w:val="003153EF"/>
    <w:rsid w:val="00315B58"/>
    <w:rsid w:val="003175BD"/>
    <w:rsid w:val="003233F9"/>
    <w:rsid w:val="0032595F"/>
    <w:rsid w:val="0032617B"/>
    <w:rsid w:val="00327B10"/>
    <w:rsid w:val="0033667A"/>
    <w:rsid w:val="0034115E"/>
    <w:rsid w:val="00346EC4"/>
    <w:rsid w:val="00351FA1"/>
    <w:rsid w:val="00366355"/>
    <w:rsid w:val="003665D7"/>
    <w:rsid w:val="0036682F"/>
    <w:rsid w:val="003846C7"/>
    <w:rsid w:val="003927B9"/>
    <w:rsid w:val="003A4BCC"/>
    <w:rsid w:val="003A7329"/>
    <w:rsid w:val="003B288C"/>
    <w:rsid w:val="003B6CCF"/>
    <w:rsid w:val="003C03F0"/>
    <w:rsid w:val="003C0F91"/>
    <w:rsid w:val="003C14B6"/>
    <w:rsid w:val="003D0230"/>
    <w:rsid w:val="003D12B7"/>
    <w:rsid w:val="003D1361"/>
    <w:rsid w:val="003E135C"/>
    <w:rsid w:val="003F0FA3"/>
    <w:rsid w:val="003F15A0"/>
    <w:rsid w:val="003F2728"/>
    <w:rsid w:val="003F340C"/>
    <w:rsid w:val="0041505C"/>
    <w:rsid w:val="00426D6C"/>
    <w:rsid w:val="0043203B"/>
    <w:rsid w:val="00442446"/>
    <w:rsid w:val="00470B79"/>
    <w:rsid w:val="004A08A0"/>
    <w:rsid w:val="004A5C81"/>
    <w:rsid w:val="004A7B6F"/>
    <w:rsid w:val="004B4111"/>
    <w:rsid w:val="004B6EC6"/>
    <w:rsid w:val="004C2A97"/>
    <w:rsid w:val="004C75E0"/>
    <w:rsid w:val="004D21C5"/>
    <w:rsid w:val="004E2EFF"/>
    <w:rsid w:val="0050180F"/>
    <w:rsid w:val="005067B2"/>
    <w:rsid w:val="00514750"/>
    <w:rsid w:val="005441F0"/>
    <w:rsid w:val="005514E5"/>
    <w:rsid w:val="005542F0"/>
    <w:rsid w:val="00571604"/>
    <w:rsid w:val="00574F84"/>
    <w:rsid w:val="00575A9E"/>
    <w:rsid w:val="00577715"/>
    <w:rsid w:val="00577BF1"/>
    <w:rsid w:val="00581B91"/>
    <w:rsid w:val="00582336"/>
    <w:rsid w:val="0058733D"/>
    <w:rsid w:val="005935A6"/>
    <w:rsid w:val="005967F2"/>
    <w:rsid w:val="005A233D"/>
    <w:rsid w:val="005A2815"/>
    <w:rsid w:val="005C1196"/>
    <w:rsid w:val="005C4EF6"/>
    <w:rsid w:val="005C5AED"/>
    <w:rsid w:val="005D6030"/>
    <w:rsid w:val="005D7207"/>
    <w:rsid w:val="005E2534"/>
    <w:rsid w:val="005F17A8"/>
    <w:rsid w:val="005F6198"/>
    <w:rsid w:val="005F7303"/>
    <w:rsid w:val="00602791"/>
    <w:rsid w:val="006049AE"/>
    <w:rsid w:val="00614426"/>
    <w:rsid w:val="00614AC2"/>
    <w:rsid w:val="00624BA5"/>
    <w:rsid w:val="00625783"/>
    <w:rsid w:val="0063776A"/>
    <w:rsid w:val="00642C5B"/>
    <w:rsid w:val="00656A9A"/>
    <w:rsid w:val="00660542"/>
    <w:rsid w:val="00662A3B"/>
    <w:rsid w:val="0066655E"/>
    <w:rsid w:val="00667F0D"/>
    <w:rsid w:val="00672796"/>
    <w:rsid w:val="006A0FD6"/>
    <w:rsid w:val="006A6F12"/>
    <w:rsid w:val="006D0997"/>
    <w:rsid w:val="006D1E3B"/>
    <w:rsid w:val="006D4FBE"/>
    <w:rsid w:val="006E3789"/>
    <w:rsid w:val="006E4810"/>
    <w:rsid w:val="006E6F5F"/>
    <w:rsid w:val="006F1F23"/>
    <w:rsid w:val="006F5420"/>
    <w:rsid w:val="0070007B"/>
    <w:rsid w:val="00702B2C"/>
    <w:rsid w:val="00705FF1"/>
    <w:rsid w:val="00720A44"/>
    <w:rsid w:val="007244CD"/>
    <w:rsid w:val="007257C1"/>
    <w:rsid w:val="00735BE6"/>
    <w:rsid w:val="007426B0"/>
    <w:rsid w:val="00754B2D"/>
    <w:rsid w:val="00754FF9"/>
    <w:rsid w:val="007561C6"/>
    <w:rsid w:val="007666D3"/>
    <w:rsid w:val="00766EC3"/>
    <w:rsid w:val="00780A34"/>
    <w:rsid w:val="00780FEE"/>
    <w:rsid w:val="00782140"/>
    <w:rsid w:val="007C306E"/>
    <w:rsid w:val="007C30F1"/>
    <w:rsid w:val="007C5447"/>
    <w:rsid w:val="007C60A0"/>
    <w:rsid w:val="007D6B55"/>
    <w:rsid w:val="007E2F4D"/>
    <w:rsid w:val="007F3B85"/>
    <w:rsid w:val="007F4E44"/>
    <w:rsid w:val="007F4F51"/>
    <w:rsid w:val="008005BE"/>
    <w:rsid w:val="00800BF5"/>
    <w:rsid w:val="0080243F"/>
    <w:rsid w:val="00810760"/>
    <w:rsid w:val="00837147"/>
    <w:rsid w:val="00837E18"/>
    <w:rsid w:val="00874C35"/>
    <w:rsid w:val="00893634"/>
    <w:rsid w:val="00894644"/>
    <w:rsid w:val="008A046F"/>
    <w:rsid w:val="008A0C34"/>
    <w:rsid w:val="008A6091"/>
    <w:rsid w:val="008A632F"/>
    <w:rsid w:val="008A7899"/>
    <w:rsid w:val="008B62E2"/>
    <w:rsid w:val="008C0C5D"/>
    <w:rsid w:val="008C2AC7"/>
    <w:rsid w:val="008C5AE4"/>
    <w:rsid w:val="008D1F89"/>
    <w:rsid w:val="008D5B5B"/>
    <w:rsid w:val="008D6175"/>
    <w:rsid w:val="008E4CFF"/>
    <w:rsid w:val="008E5D91"/>
    <w:rsid w:val="008F3EED"/>
    <w:rsid w:val="00900E78"/>
    <w:rsid w:val="0090238B"/>
    <w:rsid w:val="00905096"/>
    <w:rsid w:val="00915D21"/>
    <w:rsid w:val="0091646E"/>
    <w:rsid w:val="00920737"/>
    <w:rsid w:val="0092157A"/>
    <w:rsid w:val="0092314A"/>
    <w:rsid w:val="009350BB"/>
    <w:rsid w:val="00941CAA"/>
    <w:rsid w:val="00947025"/>
    <w:rsid w:val="009531FF"/>
    <w:rsid w:val="009533DB"/>
    <w:rsid w:val="009561A5"/>
    <w:rsid w:val="00957465"/>
    <w:rsid w:val="00960A93"/>
    <w:rsid w:val="009847E8"/>
    <w:rsid w:val="0098587B"/>
    <w:rsid w:val="009924D8"/>
    <w:rsid w:val="0099255A"/>
    <w:rsid w:val="009A3671"/>
    <w:rsid w:val="009A63D1"/>
    <w:rsid w:val="009B11B5"/>
    <w:rsid w:val="009B5888"/>
    <w:rsid w:val="009C0079"/>
    <w:rsid w:val="009C14C1"/>
    <w:rsid w:val="009C1A9B"/>
    <w:rsid w:val="009C3D2A"/>
    <w:rsid w:val="009C5BDE"/>
    <w:rsid w:val="009D4F31"/>
    <w:rsid w:val="009D5F81"/>
    <w:rsid w:val="009E64B4"/>
    <w:rsid w:val="009F5E7B"/>
    <w:rsid w:val="00A021E2"/>
    <w:rsid w:val="00A05415"/>
    <w:rsid w:val="00A05E19"/>
    <w:rsid w:val="00A3796C"/>
    <w:rsid w:val="00A546B4"/>
    <w:rsid w:val="00A551BF"/>
    <w:rsid w:val="00A61029"/>
    <w:rsid w:val="00A62109"/>
    <w:rsid w:val="00A621A5"/>
    <w:rsid w:val="00A705E8"/>
    <w:rsid w:val="00A86707"/>
    <w:rsid w:val="00A868E6"/>
    <w:rsid w:val="00A9132D"/>
    <w:rsid w:val="00AA0500"/>
    <w:rsid w:val="00AA34C2"/>
    <w:rsid w:val="00AA4467"/>
    <w:rsid w:val="00AC338B"/>
    <w:rsid w:val="00AC6BD0"/>
    <w:rsid w:val="00AD0007"/>
    <w:rsid w:val="00AD0AB2"/>
    <w:rsid w:val="00AF000A"/>
    <w:rsid w:val="00B01E7C"/>
    <w:rsid w:val="00B04DA6"/>
    <w:rsid w:val="00B14548"/>
    <w:rsid w:val="00B31A6C"/>
    <w:rsid w:val="00B40AF9"/>
    <w:rsid w:val="00B415CE"/>
    <w:rsid w:val="00B52136"/>
    <w:rsid w:val="00B606EE"/>
    <w:rsid w:val="00B60943"/>
    <w:rsid w:val="00B642D0"/>
    <w:rsid w:val="00B66933"/>
    <w:rsid w:val="00B92D78"/>
    <w:rsid w:val="00B934C7"/>
    <w:rsid w:val="00B93E11"/>
    <w:rsid w:val="00BB0B89"/>
    <w:rsid w:val="00BB3D3E"/>
    <w:rsid w:val="00BB6BBF"/>
    <w:rsid w:val="00BB6CAB"/>
    <w:rsid w:val="00BB6F9C"/>
    <w:rsid w:val="00BC26CD"/>
    <w:rsid w:val="00BD02D2"/>
    <w:rsid w:val="00BD0B04"/>
    <w:rsid w:val="00BD5DE4"/>
    <w:rsid w:val="00BD6C13"/>
    <w:rsid w:val="00BF3B1F"/>
    <w:rsid w:val="00BF4DF2"/>
    <w:rsid w:val="00BF573D"/>
    <w:rsid w:val="00C028DF"/>
    <w:rsid w:val="00C070AA"/>
    <w:rsid w:val="00C07B30"/>
    <w:rsid w:val="00C140A5"/>
    <w:rsid w:val="00C178A8"/>
    <w:rsid w:val="00C22270"/>
    <w:rsid w:val="00C2578A"/>
    <w:rsid w:val="00C41A7A"/>
    <w:rsid w:val="00C47752"/>
    <w:rsid w:val="00C5779F"/>
    <w:rsid w:val="00C60437"/>
    <w:rsid w:val="00C72F2A"/>
    <w:rsid w:val="00C76D7B"/>
    <w:rsid w:val="00C869F7"/>
    <w:rsid w:val="00C9292C"/>
    <w:rsid w:val="00CA0C73"/>
    <w:rsid w:val="00CA1471"/>
    <w:rsid w:val="00CA261A"/>
    <w:rsid w:val="00CA3EB3"/>
    <w:rsid w:val="00CA7C64"/>
    <w:rsid w:val="00CB7437"/>
    <w:rsid w:val="00CB7618"/>
    <w:rsid w:val="00CC0014"/>
    <w:rsid w:val="00CC09AB"/>
    <w:rsid w:val="00CC1F56"/>
    <w:rsid w:val="00CE08D0"/>
    <w:rsid w:val="00CF0120"/>
    <w:rsid w:val="00CF6651"/>
    <w:rsid w:val="00D00332"/>
    <w:rsid w:val="00D01E59"/>
    <w:rsid w:val="00D04A37"/>
    <w:rsid w:val="00D04D93"/>
    <w:rsid w:val="00D1223E"/>
    <w:rsid w:val="00D13A03"/>
    <w:rsid w:val="00D15206"/>
    <w:rsid w:val="00D21607"/>
    <w:rsid w:val="00D227CD"/>
    <w:rsid w:val="00D23616"/>
    <w:rsid w:val="00D26A5D"/>
    <w:rsid w:val="00D305C6"/>
    <w:rsid w:val="00D30A7C"/>
    <w:rsid w:val="00D31F7A"/>
    <w:rsid w:val="00D327CD"/>
    <w:rsid w:val="00D43421"/>
    <w:rsid w:val="00D65956"/>
    <w:rsid w:val="00D721F1"/>
    <w:rsid w:val="00D74442"/>
    <w:rsid w:val="00D8085D"/>
    <w:rsid w:val="00D8224A"/>
    <w:rsid w:val="00D85FE4"/>
    <w:rsid w:val="00D8780C"/>
    <w:rsid w:val="00D97A91"/>
    <w:rsid w:val="00DA0141"/>
    <w:rsid w:val="00DB09BC"/>
    <w:rsid w:val="00DB4CA6"/>
    <w:rsid w:val="00DB5299"/>
    <w:rsid w:val="00DB661F"/>
    <w:rsid w:val="00DB72A8"/>
    <w:rsid w:val="00DD022B"/>
    <w:rsid w:val="00DD35F2"/>
    <w:rsid w:val="00DD37CC"/>
    <w:rsid w:val="00DE4D63"/>
    <w:rsid w:val="00DE7DB2"/>
    <w:rsid w:val="00DF399D"/>
    <w:rsid w:val="00E05824"/>
    <w:rsid w:val="00E07492"/>
    <w:rsid w:val="00E1194A"/>
    <w:rsid w:val="00E13DAF"/>
    <w:rsid w:val="00E175FE"/>
    <w:rsid w:val="00E21A5B"/>
    <w:rsid w:val="00E26458"/>
    <w:rsid w:val="00E321A6"/>
    <w:rsid w:val="00E367D6"/>
    <w:rsid w:val="00E36ADD"/>
    <w:rsid w:val="00E5682D"/>
    <w:rsid w:val="00E6554F"/>
    <w:rsid w:val="00E7226F"/>
    <w:rsid w:val="00E94C7F"/>
    <w:rsid w:val="00EA06C8"/>
    <w:rsid w:val="00EA2CB0"/>
    <w:rsid w:val="00EA3E85"/>
    <w:rsid w:val="00EA768B"/>
    <w:rsid w:val="00EB291B"/>
    <w:rsid w:val="00EB5CFA"/>
    <w:rsid w:val="00EB611D"/>
    <w:rsid w:val="00EC4FBA"/>
    <w:rsid w:val="00ED046D"/>
    <w:rsid w:val="00ED46E9"/>
    <w:rsid w:val="00ED762A"/>
    <w:rsid w:val="00EE1AD1"/>
    <w:rsid w:val="00EE63FA"/>
    <w:rsid w:val="00F0224A"/>
    <w:rsid w:val="00F052AA"/>
    <w:rsid w:val="00F10C42"/>
    <w:rsid w:val="00F2042C"/>
    <w:rsid w:val="00F217D7"/>
    <w:rsid w:val="00F21E67"/>
    <w:rsid w:val="00F405BF"/>
    <w:rsid w:val="00F41C18"/>
    <w:rsid w:val="00F43090"/>
    <w:rsid w:val="00F50CB7"/>
    <w:rsid w:val="00F527F6"/>
    <w:rsid w:val="00F70C5B"/>
    <w:rsid w:val="00F845FD"/>
    <w:rsid w:val="00F90DCC"/>
    <w:rsid w:val="00F954F5"/>
    <w:rsid w:val="00F977BF"/>
    <w:rsid w:val="00FA65C3"/>
    <w:rsid w:val="00FB2AFA"/>
    <w:rsid w:val="00FC0101"/>
    <w:rsid w:val="00FC2392"/>
    <w:rsid w:val="00FC255B"/>
    <w:rsid w:val="00FD3DED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0A9B-7CD8-4FDA-93A7-158EC6DD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4122</TotalTime>
  <Pages>30</Pages>
  <Words>9381</Words>
  <Characters>53474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302</cp:revision>
  <cp:lastPrinted>2024-01-26T09:12:00Z</cp:lastPrinted>
  <dcterms:created xsi:type="dcterms:W3CDTF">2023-01-19T07:41:00Z</dcterms:created>
  <dcterms:modified xsi:type="dcterms:W3CDTF">2024-01-26T09:16:00Z</dcterms:modified>
</cp:coreProperties>
</file>