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A" w:rsidRDefault="00EA40AA" w:rsidP="002A46A4">
      <w:pPr>
        <w:pStyle w:val="1"/>
        <w:ind w:right="-1"/>
        <w:rPr>
          <w:b/>
          <w:bCs/>
        </w:rPr>
      </w:pPr>
      <w:r>
        <w:rPr>
          <w:b/>
          <w:bCs/>
        </w:rPr>
        <w:t>АДМИНИСТРАЦИЯ КАЛМАНСКОГО РАЙОНА</w:t>
      </w:r>
    </w:p>
    <w:p w:rsidR="00EA40AA" w:rsidRDefault="00EA40AA" w:rsidP="002A46A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EA40AA" w:rsidRDefault="00EA40AA" w:rsidP="002A46A4">
      <w:pPr>
        <w:ind w:right="-1"/>
        <w:jc w:val="center"/>
        <w:rPr>
          <w:sz w:val="28"/>
          <w:szCs w:val="28"/>
        </w:rPr>
      </w:pPr>
    </w:p>
    <w:p w:rsidR="00EA40AA" w:rsidRDefault="00EA40AA" w:rsidP="002A46A4">
      <w:pPr>
        <w:ind w:right="-1"/>
        <w:jc w:val="center"/>
        <w:rPr>
          <w:sz w:val="28"/>
          <w:szCs w:val="28"/>
        </w:rPr>
      </w:pPr>
    </w:p>
    <w:p w:rsidR="00EA40AA" w:rsidRDefault="00EA40AA" w:rsidP="002A46A4">
      <w:pPr>
        <w:ind w:right="-1"/>
        <w:jc w:val="center"/>
        <w:rPr>
          <w:sz w:val="28"/>
          <w:szCs w:val="28"/>
        </w:rPr>
      </w:pPr>
    </w:p>
    <w:p w:rsidR="00EA40AA" w:rsidRDefault="00EA40AA" w:rsidP="002A46A4">
      <w:pPr>
        <w:ind w:right="-1"/>
        <w:jc w:val="center"/>
        <w:rPr>
          <w:rFonts w:ascii="Arial" w:hAnsi="Arial" w:cs="Arial"/>
          <w:b/>
          <w:bCs/>
          <w:spacing w:val="90"/>
          <w:sz w:val="36"/>
          <w:szCs w:val="36"/>
        </w:rPr>
      </w:pPr>
      <w:r>
        <w:rPr>
          <w:rFonts w:ascii="Arial" w:hAnsi="Arial" w:cs="Arial"/>
          <w:b/>
          <w:bCs/>
          <w:spacing w:val="90"/>
          <w:sz w:val="36"/>
          <w:szCs w:val="36"/>
        </w:rPr>
        <w:t>ПОСТАНОВЛЕНИЕ</w:t>
      </w:r>
    </w:p>
    <w:p w:rsidR="00EA40AA" w:rsidRDefault="00EA40AA" w:rsidP="002A46A4">
      <w:pPr>
        <w:ind w:right="-1"/>
        <w:rPr>
          <w:sz w:val="28"/>
          <w:szCs w:val="28"/>
        </w:rPr>
      </w:pPr>
    </w:p>
    <w:p w:rsidR="00EA40AA" w:rsidRDefault="00EA40AA" w:rsidP="002A46A4">
      <w:pPr>
        <w:ind w:right="-1"/>
        <w:rPr>
          <w:sz w:val="28"/>
          <w:szCs w:val="28"/>
        </w:rPr>
      </w:pPr>
    </w:p>
    <w:p w:rsidR="00EA40AA" w:rsidRPr="00A61134" w:rsidRDefault="00F43CDA" w:rsidP="002A46A4">
      <w:pPr>
        <w:ind w:right="-1"/>
        <w:rPr>
          <w:sz w:val="28"/>
          <w:szCs w:val="28"/>
        </w:rPr>
      </w:pPr>
      <w:r w:rsidRPr="00F43CDA">
        <w:rPr>
          <w:sz w:val="28"/>
          <w:szCs w:val="28"/>
          <w:u w:val="single"/>
        </w:rPr>
        <w:t xml:space="preserve">07 марта 2024 </w:t>
      </w:r>
      <w:r w:rsidR="00EA40AA" w:rsidRPr="00F43CDA">
        <w:rPr>
          <w:sz w:val="28"/>
          <w:szCs w:val="28"/>
          <w:u w:val="single"/>
        </w:rPr>
        <w:t>№</w:t>
      </w:r>
      <w:r w:rsidRPr="00F43CDA">
        <w:rPr>
          <w:sz w:val="28"/>
          <w:szCs w:val="28"/>
          <w:u w:val="single"/>
        </w:rPr>
        <w:t xml:space="preserve"> 151</w:t>
      </w:r>
      <w:r w:rsidR="00EA40AA" w:rsidRPr="00F43CDA">
        <w:rPr>
          <w:sz w:val="28"/>
          <w:szCs w:val="28"/>
          <w:u w:val="single"/>
        </w:rPr>
        <w:t xml:space="preserve"> </w:t>
      </w:r>
      <w:r w:rsidR="00EA40AA">
        <w:rPr>
          <w:sz w:val="28"/>
          <w:szCs w:val="28"/>
        </w:rPr>
        <w:t xml:space="preserve">                               </w:t>
      </w:r>
      <w:r w:rsidR="00EA40AA" w:rsidRPr="00A61134">
        <w:rPr>
          <w:sz w:val="28"/>
          <w:szCs w:val="28"/>
        </w:rPr>
        <w:t xml:space="preserve">      </w:t>
      </w:r>
      <w:r w:rsidR="00EA40AA">
        <w:rPr>
          <w:sz w:val="28"/>
          <w:szCs w:val="28"/>
        </w:rPr>
        <w:t xml:space="preserve"> </w:t>
      </w:r>
      <w:r w:rsidR="00EA40AA" w:rsidRPr="00A61134">
        <w:rPr>
          <w:sz w:val="28"/>
          <w:szCs w:val="28"/>
        </w:rPr>
        <w:t xml:space="preserve">                                </w:t>
      </w:r>
      <w:r w:rsidR="00EA40AA" w:rsidRPr="00A61134">
        <w:rPr>
          <w:sz w:val="18"/>
          <w:szCs w:val="18"/>
        </w:rPr>
        <w:t>с. Калманка</w:t>
      </w:r>
    </w:p>
    <w:p w:rsidR="00EA40AA" w:rsidRPr="00A61134" w:rsidRDefault="00EA40AA" w:rsidP="002A46A4">
      <w:pPr>
        <w:pStyle w:val="2"/>
        <w:ind w:right="-1"/>
      </w:pPr>
    </w:p>
    <w:p w:rsidR="00494B61" w:rsidRDefault="00EA40AA" w:rsidP="00494B61">
      <w:pPr>
        <w:ind w:right="-1"/>
        <w:jc w:val="both"/>
        <w:rPr>
          <w:sz w:val="28"/>
          <w:szCs w:val="28"/>
        </w:rPr>
      </w:pPr>
      <w:r w:rsidRPr="00A61134">
        <w:rPr>
          <w:sz w:val="28"/>
          <w:szCs w:val="28"/>
        </w:rPr>
        <w:t>О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порядке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сбора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обмена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информацией</w:t>
      </w:r>
    </w:p>
    <w:p w:rsidR="00494B61" w:rsidRDefault="00EA40AA" w:rsidP="00494B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94B61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="00494B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494B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населения </w:t>
      </w:r>
      <w:r w:rsidR="00494B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</w:p>
    <w:p w:rsidR="00494B61" w:rsidRDefault="00EA40AA" w:rsidP="00494B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от 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ситуаций </w:t>
      </w:r>
    </w:p>
    <w:p w:rsidR="00494B61" w:rsidRDefault="00EA40AA" w:rsidP="00494B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природного</w:t>
      </w:r>
      <w:r w:rsidR="00494B61">
        <w:rPr>
          <w:sz w:val="28"/>
          <w:szCs w:val="28"/>
        </w:rPr>
        <w:t xml:space="preserve">  </w:t>
      </w:r>
      <w:r>
        <w:rPr>
          <w:sz w:val="28"/>
          <w:szCs w:val="28"/>
        </w:rPr>
        <w:t>и</w:t>
      </w:r>
      <w:r w:rsidR="00494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техногенного 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 </w:t>
      </w:r>
    </w:p>
    <w:p w:rsidR="00EA40AA" w:rsidRDefault="00EA40AA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Default="00EA40AA" w:rsidP="002A46A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E37" w:rsidRDefault="00012E37" w:rsidP="002A46A4">
      <w:pPr>
        <w:pStyle w:val="a3"/>
        <w:ind w:right="-1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</w:t>
      </w:r>
      <w:proofErr w:type="gramEnd"/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единой государственной системе предупреждения и ликвидации чрезвычайных ситуаций», приказом МЧС Российской Федерации от 11.11.2021 года № 2«Об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огенного характера».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2E37" w:rsidRDefault="00012E37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совершенствования системы предупреждения и ликвидации последствий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при возникновении чрезвычайных ситуаций администрация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Калманского</w:t>
      </w:r>
      <w:proofErr w:type="spellEnd"/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E3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4" w:rsidRDefault="00012E37" w:rsidP="002A46A4">
      <w:pPr>
        <w:pStyle w:val="a3"/>
        <w:ind w:right="-1" w:firstLine="708"/>
        <w:jc w:val="both"/>
      </w:pP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Утвердить Положение о порядке сбора и обмена информацией в области защиты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Калманского района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(приложение).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Рекомендовать организациям, осуществляющим деятельность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Калманского района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независимо от форм собственности, обеспечить сбор, учёт, актуализацию и предоставление информации в области защиты населения и территорий от чрезвычайных ситуаций природного и техногенного характера в соответствии с настоящим постановлением.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Рекомендовать руководителям организаций, осуществляющим деятельность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Калманского района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независимо от форм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собственности, обеспечить актуализацию ведомственных правовых актов, регламентирующих деятельность по сбору и обмену информацией в области защиты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характера.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Отменить постановление главы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Калманского района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января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 порядке сбора и обмена информацией в области защиты населения и территорий от чрезвычайных ситуаций природного и техногенного</w:t>
      </w:r>
      <w:r w:rsidR="002A4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характера».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4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447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2A46A4" w:rsidRPr="00B317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46A4" w:rsidRPr="00B31795">
        <w:rPr>
          <w:rFonts w:ascii="Times New Roman" w:hAnsi="Times New Roman"/>
          <w:sz w:val="28"/>
          <w:szCs w:val="28"/>
        </w:rPr>
        <w:t xml:space="preserve"> данное постановление на официальном  сайте администрации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Калманского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района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в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сети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«Интернет».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4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proofErr w:type="gramStart"/>
      <w:r w:rsidR="002A46A4" w:rsidRPr="00B31795">
        <w:rPr>
          <w:rFonts w:ascii="Times New Roman" w:hAnsi="Times New Roman"/>
          <w:sz w:val="28"/>
          <w:szCs w:val="28"/>
        </w:rPr>
        <w:t>Контроль</w:t>
      </w:r>
      <w:r w:rsidR="002A46A4">
        <w:rPr>
          <w:rFonts w:ascii="Times New Roman" w:hAnsi="Times New Roman"/>
          <w:sz w:val="28"/>
          <w:szCs w:val="28"/>
        </w:rPr>
        <w:t xml:space="preserve"> </w:t>
      </w:r>
      <w:r w:rsidR="002A46A4" w:rsidRPr="00B31795">
        <w:rPr>
          <w:rFonts w:ascii="Times New Roman" w:hAnsi="Times New Roman"/>
          <w:sz w:val="28"/>
          <w:szCs w:val="28"/>
        </w:rPr>
        <w:t>за</w:t>
      </w:r>
      <w:proofErr w:type="gramEnd"/>
      <w:r w:rsidR="002A46A4" w:rsidRPr="00B317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2A46A4">
        <w:t>.</w:t>
      </w:r>
    </w:p>
    <w:p w:rsidR="002A46A4" w:rsidRDefault="002A46A4" w:rsidP="002A46A4">
      <w:pPr>
        <w:pStyle w:val="a3"/>
        <w:ind w:right="-1" w:firstLine="708"/>
        <w:jc w:val="both"/>
      </w:pPr>
    </w:p>
    <w:p w:rsidR="002A46A4" w:rsidRDefault="002A46A4" w:rsidP="002A46A4">
      <w:pPr>
        <w:pStyle w:val="a3"/>
        <w:ind w:right="-1" w:firstLine="708"/>
        <w:jc w:val="both"/>
      </w:pPr>
    </w:p>
    <w:p w:rsidR="002A46A4" w:rsidRPr="00B31795" w:rsidRDefault="002A46A4" w:rsidP="002A46A4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317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31795">
        <w:rPr>
          <w:rFonts w:ascii="Times New Roman" w:hAnsi="Times New Roman"/>
          <w:sz w:val="28"/>
          <w:szCs w:val="28"/>
        </w:rPr>
        <w:t xml:space="preserve"> Калманского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О.В. </w:t>
      </w:r>
      <w:r w:rsidRPr="00B31795">
        <w:rPr>
          <w:rFonts w:ascii="Times New Roman" w:hAnsi="Times New Roman"/>
          <w:sz w:val="28"/>
          <w:szCs w:val="28"/>
        </w:rPr>
        <w:t>Чернолуцкая</w:t>
      </w:r>
    </w:p>
    <w:p w:rsidR="002A46A4" w:rsidRDefault="002A46A4" w:rsidP="002A46A4">
      <w:pPr>
        <w:pStyle w:val="a3"/>
        <w:ind w:right="-1" w:firstLine="708"/>
        <w:jc w:val="both"/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447F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7F0F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к постановлению</w:t>
      </w:r>
    </w:p>
    <w:p w:rsidR="00447F0F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администрации   Калманского </w:t>
      </w:r>
    </w:p>
    <w:p w:rsidR="00447F0F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района </w:t>
      </w:r>
    </w:p>
    <w:p w:rsidR="00447F0F" w:rsidRPr="00F43CDA" w:rsidRDefault="00447F0F" w:rsidP="00447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43CDA">
        <w:rPr>
          <w:rFonts w:ascii="Times New Roman" w:hAnsi="Times New Roman"/>
          <w:sz w:val="28"/>
          <w:szCs w:val="28"/>
        </w:rPr>
        <w:t xml:space="preserve">                 </w:t>
      </w:r>
      <w:r w:rsidR="00F43CDA" w:rsidRPr="00F43CDA">
        <w:rPr>
          <w:rFonts w:ascii="Times New Roman" w:hAnsi="Times New Roman" w:cs="Times New Roman"/>
          <w:sz w:val="28"/>
          <w:szCs w:val="28"/>
          <w:u w:val="single"/>
        </w:rPr>
        <w:t>07 марта 2024 № 151</w:t>
      </w: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447F0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47F0F" w:rsidRDefault="00944D40" w:rsidP="00447F0F">
      <w:pPr>
        <w:pStyle w:val="a3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7F0F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 КАЛМАНСКОГО РАЙОНА</w:t>
      </w:r>
    </w:p>
    <w:p w:rsidR="00447F0F" w:rsidRDefault="00447F0F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F0F" w:rsidRDefault="00447F0F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D40" w:rsidRPr="00944D4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7C3" w:rsidRDefault="00447F0F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ситуаций», (далее – информация).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органами местного самоуправления </w:t>
      </w:r>
      <w:r w:rsidR="00DA6551">
        <w:rPr>
          <w:rFonts w:ascii="Times New Roman" w:hAnsi="Times New Roman" w:cs="Times New Roman"/>
          <w:sz w:val="28"/>
          <w:szCs w:val="28"/>
        </w:rPr>
        <w:t>Калманского</w:t>
      </w:r>
      <w:r w:rsidRPr="00944D40">
        <w:rPr>
          <w:rFonts w:ascii="Times New Roman" w:hAnsi="Times New Roman" w:cs="Times New Roman"/>
          <w:sz w:val="28"/>
          <w:szCs w:val="28"/>
        </w:rPr>
        <w:t xml:space="preserve"> района и организациями, независимо от организационно-правовых форм и форм собственности,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</w:t>
      </w:r>
      <w:r w:rsidR="00DA6551"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944D40">
        <w:rPr>
          <w:rFonts w:ascii="Times New Roman" w:hAnsi="Times New Roman" w:cs="Times New Roman"/>
          <w:sz w:val="28"/>
          <w:szCs w:val="28"/>
        </w:rPr>
        <w:t xml:space="preserve"> о прогнозируемых и возникших чрезвычайных ситуациях. </w:t>
      </w:r>
      <w:r w:rsidR="00DA65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37C3" w:rsidRDefault="00DA6551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Информация включает в себя сведения о прогнозируемых и возникших чрезвычайных ситуациях природного и техногенного характера (далее – ЧС) и их последствиях, мерах по защите населения и территорий, ведении </w:t>
      </w:r>
      <w:r w:rsidRPr="00944D40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и других неотложных работ, силах и средствах, задействованных для ликвидации ЧС, радиационной, химической, медико-биологической, взрывной, пожарной, и экологической безопасности на соответствующих объектах и территори</w:t>
      </w:r>
      <w:r w:rsidR="005737C3">
        <w:rPr>
          <w:rFonts w:ascii="Times New Roman" w:hAnsi="Times New Roman" w:cs="Times New Roman"/>
          <w:sz w:val="28"/>
          <w:szCs w:val="28"/>
        </w:rPr>
        <w:t>и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944D40" w:rsidRPr="00944D40">
        <w:rPr>
          <w:rFonts w:ascii="Times New Roman" w:hAnsi="Times New Roman" w:cs="Times New Roman"/>
          <w:sz w:val="28"/>
          <w:szCs w:val="28"/>
        </w:rPr>
        <w:t>, а также сведения о деятельности органов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местного самоуправления и организаций, независимо от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40" w:rsidRPr="00944D40">
        <w:rPr>
          <w:rFonts w:ascii="Times New Roman" w:hAnsi="Times New Roman" w:cs="Times New Roman"/>
          <w:sz w:val="28"/>
          <w:szCs w:val="28"/>
        </w:rPr>
        <w:t>правовых форм и форм собственности (далее – организации), в области защиты населения и территорий от ЧС, составе и структуре сил и средств, предназначенных для предупреждения и ликвидации ЧС,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сил постоянной го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товности, создании, наличии, использовании и восполнении финансовых и материальных ресурсов для ликвидации ЧС. </w:t>
      </w:r>
      <w:proofErr w:type="gramEnd"/>
    </w:p>
    <w:p w:rsidR="005737C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информация подразделяется на </w:t>
      </w:r>
      <w:proofErr w:type="gramStart"/>
      <w:r w:rsidRPr="00944D40">
        <w:rPr>
          <w:rFonts w:ascii="Times New Roman" w:hAnsi="Times New Roman" w:cs="Times New Roman"/>
          <w:sz w:val="28"/>
          <w:szCs w:val="28"/>
        </w:rPr>
        <w:t>оперативную</w:t>
      </w:r>
      <w:proofErr w:type="gramEnd"/>
      <w:r w:rsidRPr="00944D40">
        <w:rPr>
          <w:rFonts w:ascii="Times New Roman" w:hAnsi="Times New Roman" w:cs="Times New Roman"/>
          <w:sz w:val="28"/>
          <w:szCs w:val="28"/>
        </w:rPr>
        <w:t xml:space="preserve"> и плановую. </w:t>
      </w:r>
      <w:proofErr w:type="gramStart"/>
      <w:r w:rsidRPr="00944D40">
        <w:rPr>
          <w:rFonts w:ascii="Times New Roman" w:hAnsi="Times New Roman" w:cs="Times New Roman"/>
          <w:sz w:val="28"/>
          <w:szCs w:val="28"/>
        </w:rPr>
        <w:t xml:space="preserve">Критерии отнесения сведений к оперативной или плановой информации установлены Положением о системе и порядке информационного обмена в рамках единой государственной системы </w:t>
      </w:r>
      <w:r w:rsidRPr="00944D40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ситуаций, утверждённым приказом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</w:t>
      </w:r>
      <w:proofErr w:type="gramEnd"/>
      <w:r w:rsidRPr="00944D40">
        <w:rPr>
          <w:rFonts w:ascii="Times New Roman" w:hAnsi="Times New Roman" w:cs="Times New Roman"/>
          <w:sz w:val="28"/>
          <w:szCs w:val="28"/>
        </w:rPr>
        <w:t xml:space="preserve"> и ликвидации чрезвыч</w:t>
      </w:r>
      <w:bookmarkStart w:id="0" w:name="_GoBack"/>
      <w:bookmarkEnd w:id="0"/>
      <w:r w:rsidRPr="00944D40">
        <w:rPr>
          <w:rFonts w:ascii="Times New Roman" w:hAnsi="Times New Roman" w:cs="Times New Roman"/>
          <w:sz w:val="28"/>
          <w:szCs w:val="28"/>
        </w:rPr>
        <w:t>айных ситуаций».</w:t>
      </w:r>
    </w:p>
    <w:p w:rsidR="005737C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 По степени срочности информация может содержать сведения срочного и не срочного характера. Сведения срочного характера предназначены для оценки обстановки, принятия первоочередных мер по защите населения, оценки хода ведения </w:t>
      </w:r>
      <w:r w:rsidR="00DA6551" w:rsidRPr="00944D40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Pr="00944D40">
        <w:rPr>
          <w:rFonts w:ascii="Times New Roman" w:hAnsi="Times New Roman" w:cs="Times New Roman"/>
          <w:sz w:val="28"/>
          <w:szCs w:val="28"/>
        </w:rPr>
        <w:t xml:space="preserve"> и других неотложных работ, оценки эффективности принятых мер и необходимости </w:t>
      </w:r>
      <w:proofErr w:type="gramStart"/>
      <w:r w:rsidRPr="00944D4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44D40">
        <w:rPr>
          <w:rFonts w:ascii="Times New Roman" w:hAnsi="Times New Roman" w:cs="Times New Roman"/>
          <w:sz w:val="28"/>
          <w:szCs w:val="28"/>
        </w:rPr>
        <w:t xml:space="preserve"> дополнительных мер и содержат данные о факте и основных параметрах аварий,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 </w:t>
      </w:r>
    </w:p>
    <w:p w:rsidR="005737C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Сведения не срочного характера предназначены для анализа, статистического учёта и планирования мероприятий по предупреждению ЧС и содержат анализ действий при возникновении и ликвидации ЧС, данные для составления ежегодного государственного доклада по защите населения и территорий от ЧС, данные, необходимые для учёта аварий, происшествий и ЧС, периодической и текущей отчётности.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>По форме исполнения информация может быть формализованной и неформализованной. Формализованная информация оформляется по формам, установленным приказом МЧС России от 11.01.2021 № 2 ДСП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 w:rsidR="005737C3">
        <w:rPr>
          <w:rFonts w:ascii="Times New Roman" w:hAnsi="Times New Roman" w:cs="Times New Roman"/>
          <w:sz w:val="28"/>
          <w:szCs w:val="28"/>
        </w:rPr>
        <w:t>.</w:t>
      </w:r>
      <w:r w:rsidRPr="00944D40">
        <w:rPr>
          <w:rFonts w:ascii="Times New Roman" w:hAnsi="Times New Roman" w:cs="Times New Roman"/>
          <w:sz w:val="28"/>
          <w:szCs w:val="28"/>
        </w:rPr>
        <w:t xml:space="preserve"> Неформализованная информация оформляется в произвольной форме.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3. Источниками информации на территории </w:t>
      </w:r>
      <w:r w:rsidR="00DA6551"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944D40">
        <w:rPr>
          <w:rFonts w:ascii="Times New Roman" w:hAnsi="Times New Roman" w:cs="Times New Roman"/>
          <w:sz w:val="28"/>
          <w:szCs w:val="28"/>
        </w:rPr>
        <w:t xml:space="preserve"> являются органы местного самоуправления и сельских поселений района и организации.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4. Организация сбора и обмена информацией на территории </w:t>
      </w:r>
      <w:r w:rsidR="00DA6551">
        <w:rPr>
          <w:rFonts w:ascii="Times New Roman" w:hAnsi="Times New Roman" w:cs="Times New Roman"/>
          <w:sz w:val="28"/>
          <w:szCs w:val="28"/>
        </w:rPr>
        <w:t xml:space="preserve">Калманского района, </w:t>
      </w:r>
      <w:r w:rsidRPr="00944D40">
        <w:rPr>
          <w:rFonts w:ascii="Times New Roman" w:hAnsi="Times New Roman" w:cs="Times New Roman"/>
          <w:sz w:val="28"/>
          <w:szCs w:val="28"/>
        </w:rPr>
        <w:t xml:space="preserve">осуществляется в следующем порядке: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4.1. Сбор информации в области защиты населения и территорий от ЧС муниципального, межмуниципального и регионального характера и обмен указанной информации осуществляются через органы повседневного муниципального звена </w:t>
      </w:r>
      <w:r w:rsidR="00DA6551">
        <w:rPr>
          <w:rFonts w:ascii="Times New Roman" w:hAnsi="Times New Roman" w:cs="Times New Roman"/>
          <w:sz w:val="28"/>
          <w:szCs w:val="28"/>
        </w:rPr>
        <w:t>Калманской</w:t>
      </w:r>
      <w:r w:rsidRPr="00944D40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ЧС (далее – муниципальное звено ТП РСЧС). Информация представляется в «Центр управления в кризисных ситуациях Главного управления МЧС России по </w:t>
      </w:r>
      <w:r w:rsidR="00DA6551">
        <w:rPr>
          <w:rFonts w:ascii="Times New Roman" w:hAnsi="Times New Roman" w:cs="Times New Roman"/>
          <w:sz w:val="28"/>
          <w:szCs w:val="28"/>
        </w:rPr>
        <w:t>Алтайскому краю</w:t>
      </w:r>
      <w:r w:rsidRPr="00944D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4.2. Руководители организаций представляют информацию в единую дежурно-диспетчерскую службу и комиссию по предупреждению и ликвидации </w:t>
      </w:r>
      <w:r w:rsidRPr="00944D40">
        <w:rPr>
          <w:rFonts w:ascii="Times New Roman" w:hAnsi="Times New Roman" w:cs="Times New Roman"/>
          <w:sz w:val="28"/>
          <w:szCs w:val="28"/>
        </w:rPr>
        <w:lastRenderedPageBreak/>
        <w:t xml:space="preserve">ЧС и обеспечению пожарной безопасности </w:t>
      </w:r>
      <w:r w:rsidR="00DA6551"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Pr="0094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5. Обмен оперативной информацией на территории </w:t>
      </w:r>
      <w:r w:rsidR="00DA6551">
        <w:rPr>
          <w:rFonts w:ascii="Times New Roman" w:hAnsi="Times New Roman" w:cs="Times New Roman"/>
          <w:sz w:val="28"/>
          <w:szCs w:val="28"/>
        </w:rPr>
        <w:t xml:space="preserve">Калманского района, </w:t>
      </w:r>
      <w:r w:rsidRPr="00944D40">
        <w:rPr>
          <w:rFonts w:ascii="Times New Roman" w:hAnsi="Times New Roman" w:cs="Times New Roman"/>
          <w:sz w:val="28"/>
          <w:szCs w:val="28"/>
        </w:rPr>
        <w:t xml:space="preserve"> осуществляется путем представления сведений срочного характера от источников информации в единую дежурно</w:t>
      </w:r>
      <w:r w:rsidR="00DA6551">
        <w:rPr>
          <w:rFonts w:ascii="Times New Roman" w:hAnsi="Times New Roman" w:cs="Times New Roman"/>
          <w:sz w:val="28"/>
          <w:szCs w:val="28"/>
        </w:rPr>
        <w:t xml:space="preserve"> </w:t>
      </w:r>
      <w:r w:rsidRPr="00944D40">
        <w:rPr>
          <w:rFonts w:ascii="Times New Roman" w:hAnsi="Times New Roman" w:cs="Times New Roman"/>
          <w:sz w:val="28"/>
          <w:szCs w:val="28"/>
        </w:rPr>
        <w:t xml:space="preserve">диспетчерскую службу </w:t>
      </w:r>
      <w:r w:rsidR="00DA6551">
        <w:rPr>
          <w:rFonts w:ascii="Times New Roman" w:hAnsi="Times New Roman" w:cs="Times New Roman"/>
          <w:sz w:val="28"/>
          <w:szCs w:val="28"/>
        </w:rPr>
        <w:t>администрации Калманского района, отдел ГО</w:t>
      </w:r>
      <w:r w:rsidRPr="00944D40">
        <w:rPr>
          <w:rFonts w:ascii="Times New Roman" w:hAnsi="Times New Roman" w:cs="Times New Roman"/>
          <w:sz w:val="28"/>
          <w:szCs w:val="28"/>
        </w:rPr>
        <w:t>ЧС</w:t>
      </w:r>
      <w:r w:rsidR="00FD3A79">
        <w:rPr>
          <w:rFonts w:ascii="Times New Roman" w:hAnsi="Times New Roman" w:cs="Times New Roman"/>
          <w:sz w:val="28"/>
          <w:szCs w:val="28"/>
        </w:rPr>
        <w:t xml:space="preserve"> и МР</w:t>
      </w:r>
      <w:r w:rsidRPr="00944D40">
        <w:rPr>
          <w:rFonts w:ascii="Times New Roman" w:hAnsi="Times New Roman" w:cs="Times New Roman"/>
          <w:sz w:val="28"/>
          <w:szCs w:val="28"/>
        </w:rPr>
        <w:t xml:space="preserve"> взаимодействию с правоохранительными органами </w:t>
      </w:r>
      <w:r w:rsidR="00FD3A79">
        <w:rPr>
          <w:rFonts w:ascii="Times New Roman" w:hAnsi="Times New Roman" w:cs="Times New Roman"/>
          <w:sz w:val="28"/>
          <w:szCs w:val="28"/>
        </w:rPr>
        <w:t xml:space="preserve">Калманского района, </w:t>
      </w:r>
      <w:r w:rsidRPr="00944D40">
        <w:rPr>
          <w:rFonts w:ascii="Times New Roman" w:hAnsi="Times New Roman" w:cs="Times New Roman"/>
          <w:sz w:val="28"/>
          <w:szCs w:val="28"/>
        </w:rPr>
        <w:t xml:space="preserve">в следующем порядке: </w:t>
      </w:r>
      <w:r w:rsidR="00FD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5.1. Первичная информация: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при возникновении ЧС либо аварии,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 и должностные лица организации, где произошло происшествие, ЧС, обязаны немедленно с момента возникновения (установления факта возникновения) сообщить в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и источники информации немедленно с момента уведомления по телефону доводят первичную оперативную информацию в «Центр управления в кризисных ситуациях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Алтайскому краю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Первичная оперативная информация оформляется в произвольной форме и должна содержать сведения о времени возникновения и времени получения информации об аварии, происшествии и ЧС, их характере, прогнозируемых масштабах (последствиях), о возможности справиться собственными силами. </w:t>
      </w:r>
    </w:p>
    <w:p w:rsidR="005A603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>При передаче информации по телефону в обязательном порядке в течение 10 минут с момента уведомления представляется письменное подтверждение. Отсутствие каких-либо сведений не является основанием для задержки информации:</w:t>
      </w:r>
    </w:p>
    <w:p w:rsidR="00FD3A79" w:rsidRDefault="005A6033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обо всех авариях, производственных неполадках на химически и радиационно опасных объектах, связанных с выбросом (угрозой выброса) аварийно химически опасных веществ и радиоактивных веществ в атмосферу, информация сообщается немедленно независимо от масштабов и последствий аварий.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5.2. Формализованная оперативная информация срочного характера представляется по формам, в следующем порядке: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донесение по форме 1/ЧС (об угрозе (прогнозе) возникновения ЧС) представляется в течение одного часа с момента получения данной информации. В дальнейшем, при резком изменении обстановки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4D40" w:rsidRPr="00944D40">
        <w:rPr>
          <w:rFonts w:ascii="Times New Roman" w:hAnsi="Times New Roman" w:cs="Times New Roman"/>
          <w:sz w:val="28"/>
          <w:szCs w:val="28"/>
        </w:rPr>
        <w:t>донесение по форме 2/ЧС (о факте и основных параметрах ЧС) представляется в течение двух часов с момента возникновения ЧС. Уточнение обстановки осуществляется ежесуточно к 7.00 по московскому времени (далее - МСК) и 19.00 МСК по состоянию на 6.00 МСК и 18.00 МСК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донесения по формам 3/ЧС (о мерах по защите населения и территорий, о ведении аварийно-спасательных и других неотложных работ, о силах и средствах, задействованных для ликвидации ЧС) представляются в течение </w:t>
      </w:r>
      <w:r w:rsidR="00944D40" w:rsidRPr="00944D40">
        <w:rPr>
          <w:rFonts w:ascii="Times New Roman" w:hAnsi="Times New Roman" w:cs="Times New Roman"/>
          <w:sz w:val="28"/>
          <w:szCs w:val="28"/>
        </w:rPr>
        <w:lastRenderedPageBreak/>
        <w:t>двух часов с момента возникновения ЧС по любым из имеющихся сре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>язи, с последующим подтверждением путем представления формы 3/ЧС. Уточнение обстановки осуществляется ежесуточно к 7.00 МСК и 19.00 МСК по состоянию на 6.00 МСК и 18.00 МСК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4D40" w:rsidRPr="00944D40">
        <w:rPr>
          <w:rFonts w:ascii="Times New Roman" w:hAnsi="Times New Roman" w:cs="Times New Roman"/>
          <w:sz w:val="28"/>
          <w:szCs w:val="28"/>
        </w:rPr>
        <w:t>донесение по форме 4/ЧС в течение двух часов с момента возникновения ЧС по любым из имеющихся сре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>язи, с последующим подтверждением путем представления формы 4/ЧС. Уточнение обстановки осуществляется ежесуточно к 7.00 МСК и 19.00 МСК по состоянию на 6.00 МСК и 18.00 МСК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тоговое донесение о чрезвычайной ситуации представляется по форме 5/ЧС не позднее 25 суток после завершения ликвидации последствий ЧС.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6. Обмен оперативной информацией осуществляется по имеющимся каналам и средствам связи срочного характера и категориям срочности «внеочередная телеграмма», не срочного характера - на общих основаниях.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7. Учёт происшествий и ЧС ведётся единой дежурно-диспетчерской службой </w:t>
      </w:r>
      <w:r w:rsidR="00FD3A79">
        <w:rPr>
          <w:rFonts w:ascii="Times New Roman" w:hAnsi="Times New Roman" w:cs="Times New Roman"/>
          <w:sz w:val="28"/>
          <w:szCs w:val="28"/>
        </w:rPr>
        <w:t>администрации Калманского</w:t>
      </w:r>
      <w:r w:rsidRPr="00944D40">
        <w:rPr>
          <w:rFonts w:ascii="Times New Roman" w:hAnsi="Times New Roman" w:cs="Times New Roman"/>
          <w:sz w:val="28"/>
          <w:szCs w:val="28"/>
        </w:rPr>
        <w:t xml:space="preserve"> района, отделом ГОЧС</w:t>
      </w:r>
      <w:r w:rsidR="00FD3A79">
        <w:rPr>
          <w:rFonts w:ascii="Times New Roman" w:hAnsi="Times New Roman" w:cs="Times New Roman"/>
          <w:sz w:val="28"/>
          <w:szCs w:val="28"/>
        </w:rPr>
        <w:t xml:space="preserve"> и МР,</w:t>
      </w:r>
      <w:r w:rsidRPr="00944D4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D3A79">
        <w:rPr>
          <w:rFonts w:ascii="Times New Roman" w:hAnsi="Times New Roman" w:cs="Times New Roman"/>
          <w:sz w:val="28"/>
          <w:szCs w:val="28"/>
        </w:rPr>
        <w:t>е</w:t>
      </w:r>
      <w:r w:rsidRPr="00944D40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</w:t>
      </w:r>
      <w:r w:rsidR="00FD3A79">
        <w:rPr>
          <w:rFonts w:ascii="Times New Roman" w:hAnsi="Times New Roman" w:cs="Times New Roman"/>
          <w:sz w:val="28"/>
          <w:szCs w:val="28"/>
        </w:rPr>
        <w:t>Калманского</w:t>
      </w:r>
      <w:r w:rsidRPr="00944D40">
        <w:rPr>
          <w:rFonts w:ascii="Times New Roman" w:hAnsi="Times New Roman" w:cs="Times New Roman"/>
          <w:sz w:val="28"/>
          <w:szCs w:val="28"/>
        </w:rPr>
        <w:t xml:space="preserve"> района осуществляется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Данные учёта заносятся в специальные журналы учёта аварий, происшествий и ЧС (при наличии персонального компьютера (далее – ПК) - в банк данных) и должны содержать следующие сведения: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времени возникновения аварий, происшествий и ЧС и времени доведения информации до соответствующих органов управления (позволяют оценить временные показатели прохождения информации и недостатки в организации информационного обмена);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месте возникновения аварий, происшествий и ЧС (позволяют оценить периодичность и динамику возникновения ЧС в различных структурах и службах);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причинах возникновения аварий, происшествий и ЧС (позволяют оценить организацию безопасной эксплуатации производственных процессов и работу по предупреждению ЧС);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масштабах и последствиях аварий, происшествий и ЧС (позволяют сделать сравнительную характеристику и оценить прямой и общий ущерб в натуральном выражении); </w:t>
      </w:r>
    </w:p>
    <w:p w:rsidR="00771988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принятых мерах (позволяют оценить эффективность принятых мер); </w:t>
      </w:r>
    </w:p>
    <w:p w:rsidR="00771988" w:rsidRDefault="00771988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>о задействованных силах и средствах (позволяют оценить состояние и готовность сил и сре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иквидации аварий, происшествий и ЧС); </w:t>
      </w:r>
    </w:p>
    <w:p w:rsidR="00771988" w:rsidRDefault="00771988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материальном ущербе (позволяют сделать сравнительную характеристику и величину прямого и общего материального ущерба в денежном выражении). </w:t>
      </w:r>
    </w:p>
    <w:p w:rsidR="00771988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8. Непредставление информации ответственными должностными лицами в соответствии с настоящим Порядком рассматривается как сокрытие факта аварии, происшествия, ЧС. </w:t>
      </w:r>
    </w:p>
    <w:p w:rsidR="003819AC" w:rsidRDefault="00944D40" w:rsidP="002A46A4">
      <w:pPr>
        <w:pStyle w:val="a3"/>
        <w:ind w:right="-1" w:firstLine="708"/>
        <w:jc w:val="both"/>
      </w:pPr>
      <w:r w:rsidRPr="00944D40">
        <w:rPr>
          <w:rFonts w:ascii="Times New Roman" w:hAnsi="Times New Roman" w:cs="Times New Roman"/>
          <w:sz w:val="28"/>
          <w:szCs w:val="28"/>
        </w:rPr>
        <w:lastRenderedPageBreak/>
        <w:t>9. Должностные лица, виновные в сокрытии и других нарушениях Порядка обмена информацией в указанной области, несут ответственность в соответствии с законодательством.</w:t>
      </w:r>
    </w:p>
    <w:sectPr w:rsidR="003819AC" w:rsidSect="002A4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40"/>
    <w:rsid w:val="00012E37"/>
    <w:rsid w:val="00200A9A"/>
    <w:rsid w:val="002A46A4"/>
    <w:rsid w:val="003819AC"/>
    <w:rsid w:val="00447F0F"/>
    <w:rsid w:val="00457A43"/>
    <w:rsid w:val="00494B61"/>
    <w:rsid w:val="005737C3"/>
    <w:rsid w:val="005A6033"/>
    <w:rsid w:val="00771988"/>
    <w:rsid w:val="008B4476"/>
    <w:rsid w:val="00944D40"/>
    <w:rsid w:val="00AE1D97"/>
    <w:rsid w:val="00DA6551"/>
    <w:rsid w:val="00E10983"/>
    <w:rsid w:val="00EA40AA"/>
    <w:rsid w:val="00F43CDA"/>
    <w:rsid w:val="00F754B1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0A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40AA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D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A4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40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0A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40AA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D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A4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40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Замена</dc:creator>
  <cp:lastModifiedBy>Управляющий делами</cp:lastModifiedBy>
  <cp:revision>8</cp:revision>
  <cp:lastPrinted>2024-02-27T09:36:00Z</cp:lastPrinted>
  <dcterms:created xsi:type="dcterms:W3CDTF">2024-02-27T09:34:00Z</dcterms:created>
  <dcterms:modified xsi:type="dcterms:W3CDTF">2024-03-11T09:32:00Z</dcterms:modified>
</cp:coreProperties>
</file>