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1 </w:t>
      </w:r>
      <w:r>
        <w:rPr>
          <w:w w:val="100"/>
          <w:color w:val="000000"/>
          <w:position w:val="0"/>
        </w:rPr>
        <w:t xml:space="preserve">JLir'JrlJ </w:t>
      </w:r>
      <w:r>
        <w:rPr>
          <w:lang w:val="ru-RU" w:eastAsia="ru-RU" w:bidi="ru-RU"/>
          <w:w w:val="100"/>
          <w:color w:val="000000"/>
          <w:position w:val="0"/>
        </w:rPr>
        <w:t>ЮЖЬШиЬ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04" w:left="7107" w:right="621" w:bottom="104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7.9pt;margin-top:81.2pt;width:542.4pt;height:35.45pt;z-index:-125829376;mso-wrap-distance-left:5.pt;mso-wrap-distance-right:11.75pt;mso-wrap-distance-bottom:677.6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Схема размещения мест (площадок) накопления твердых коммунальных отходов на</w:t>
                    <w:br/>
                    <w:t>территории городского округа ЗАТО Сибирский Алтайского края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1.75pt;margin-top:130.8pt;width:558.25pt;height:643.7pt;z-index:-125829375;mso-wrap-distance-left:5.pt;mso-wrap-distance-top:47.05pt;mso-wrap-distance-right:5.pt;mso-wrap-distance-bottom:20.pt;mso-position-horizontal-relative:margin;mso-position-vertical-relative:margin" wrapcoords="147 0 21143 0 21143 1028 21600 1470 21600 21600 0 21600 0 1470 147 1028 147 0">
            <v:imagedata r:id="rId5" r:href="rId6"/>
            <w10:wrap type="topAndBottom" anchorx="margin" anchory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Реестру мест (площадок) накопления твердых коммунальных отходов на территории городского округа ЗАТО Сибирский Алтайского края</w:t>
      </w:r>
      <w:r>
        <w:br w:type="page"/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/>
        <w:ind w:left="10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УТВЕРЖДЕН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596"/>
        <w:ind w:left="10200" w:right="90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Администрации ЗАТО Сибирский от 27.12.2018 № 801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940" w:right="3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Реестр мест (площадок) накопления твердых коммунальных отходов на территории городского округа ЗАТО Сибирский Алтайского края</w:t>
      </w:r>
    </w:p>
    <w:tbl>
      <w:tblPr>
        <w:tblOverlap w:val="never"/>
        <w:tblLayout w:type="fixed"/>
        <w:jc w:val="center"/>
      </w:tblPr>
      <w:tblGrid>
        <w:gridCol w:w="2002"/>
        <w:gridCol w:w="3264"/>
        <w:gridCol w:w="3230"/>
        <w:gridCol w:w="3538"/>
        <w:gridCol w:w="2976"/>
      </w:tblGrid>
      <w:tr>
        <w:trPr>
          <w:trHeight w:val="30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№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местоположения на Схеме размещения мест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20" w:right="0" w:firstLine="0"/>
            </w:pPr>
            <w:r>
              <w:rPr>
                <w:rStyle w:val="CharStyle14"/>
                <w:b/>
                <w:bCs/>
              </w:rPr>
              <w:t>(накопления)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твердых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коммунальных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Данные о нахождении мест (площадок) накопления твердых коммунальных отходов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(Схема размещения мест (площадок) накопления твердых коммунальных отходов на территории городского округа ЗАТО Сибирский Алтайского края прилагается)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>
        <w:trPr>
          <w:trHeight w:val="3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Между домами № 8 и № 10 по ул. Победы, примерно в 14 м. на юго-восток от дома № 8 по ул. Победы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Используемое покрытие - бетон.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Площадь площадок: для контейнеров - 18 кв. м; для крупногабаритных отходов - 9 кв. м.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Количество контейнеров - 5 шт.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Объём контейнеров - 0,75 куб. 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Муниципальное унитарное многоотраслевое коммунальное предприятие (МУМКП);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ОГРН - 1022202733134;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ЗАТО Сибирский ул. Строителей, д. 5а.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ул. Победы, дом № 8; ул. Победы, дом № 10;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В.А. Кожемякин (ул. 40 лет РВСН, д. 8/1);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А.Б. Андреев,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ИП М.В. Рунова, ИП Ю.Г. Дмитриев (ул. 40 лет РВСН, д. 8/4);</w:t>
            </w:r>
          </w:p>
          <w:p>
            <w:pPr>
              <w:pStyle w:val="Style3"/>
              <w:framePr w:w="15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ИП Шушпанов С.Ю. (ул. 40 лет РВСН, д. 8/2)); Журавель Ю.А., Кожемякин В.А. (ул. 40</w:t>
            </w:r>
          </w:p>
        </w:tc>
      </w:tr>
    </w:tbl>
    <w:p>
      <w:pPr>
        <w:framePr w:w="150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16"/>
        <w:gridCol w:w="3269"/>
        <w:gridCol w:w="3235"/>
        <w:gridCol w:w="3533"/>
        <w:gridCol w:w="2938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лет РВСН, д. 8/3), Кожемякин В.А. (ул. 40 лет РВСН, д. 8/4)</w:t>
            </w:r>
          </w:p>
        </w:tc>
      </w:tr>
      <w:tr>
        <w:trPr>
          <w:trHeight w:val="4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Между домами № 2 и № 4 по ул. Победы, примерно в 8 м. на северо-восток от дома № 2 по ул. Победы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Используемое покрытие - бетон.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Площадь площадок: для контейнеров - 18 кв. м; для крупногабаритных отходов - 9 кв. м.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Количество контейнеров - 5 шт.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Объём контейнеров - 0,75 куб. 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Муниципальное унитарное многоотраслевое коммунальное предприятие (МУМКП);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ОГРН- 1022202733134;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ЗАТО Сибирский ул. Строителей, д. 5а.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ул. Победы, дом № 2, ул. Победы, дом № 4, ул. Победы, дом № 6, ул. Кедровая, дом 11/1, ул. Кедровая, дом 11/2,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АО «Союз печать-Алтай» (ул. Кедровая, дом 11/2), Новоалтайское отделение ОСБ (ул. Победы, д.2а), ИП Комарова Т.В. (ул. Победы, д.5/1),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ИП Кожемякина С.В. (ул. Победы, д.4б),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АО «Военторг-Восток» (ул. Победы, 4а)</w:t>
            </w:r>
          </w:p>
        </w:tc>
      </w:tr>
      <w:tr>
        <w:trPr>
          <w:trHeight w:val="41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Между домами № 1 и № 2 по ул. Кедровая, примерно в 24 м. на северо-запад от дома № 2 по ул. Кедровая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Используемое покрытие - бетон.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Площадь площадок: для контейнеров - 18 кв. м; для крупногабаритных отходов - 9 кв. м.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Количество контейнеров - 5 шт.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Объём контейнеров - 0,75 куб. 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Муниципальное унитарное многоотраслевое коммунальное предприятие (МУМКП);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ОГРН - 1022202733134;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ЗАТО Сибирский ул. Строителей, д. 5 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ул. Победы, дом № 1, ул. Кедровая, дом 1, ул. Кедровая, дом 2, ул. Кедровая, дом 3, ул. Кедровая, дом 4, ул. Кедровая, дом 5, ул. Кедровая, дом 6, ул. Кедровая, дом 7, ул. Кедровая, дом 9,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 xml:space="preserve">ИП В.В. Ковтун (ул. 40 лет РВСН, </w:t>
            </w:r>
            <w:r>
              <w:rPr>
                <w:rStyle w:val="CharStyle16"/>
                <w:b w:val="0"/>
                <w:bCs w:val="0"/>
              </w:rPr>
              <w:t xml:space="preserve">д. </w:t>
            </w:r>
            <w:r>
              <w:rPr>
                <w:rStyle w:val="CharStyle15"/>
                <w:b w:val="0"/>
                <w:bCs w:val="0"/>
              </w:rPr>
              <w:t>4/3), Кожемякин В.А. (ул. Кедровая, д. 7а);</w:t>
            </w:r>
          </w:p>
          <w:p>
            <w:pPr>
              <w:pStyle w:val="Style3"/>
              <w:framePr w:w="14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МО МВД России по ЗАТО Сибирский (ул.</w:t>
            </w:r>
          </w:p>
        </w:tc>
      </w:tr>
    </w:tbl>
    <w:p>
      <w:pPr>
        <w:framePr w:w="149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7"/>
      <w:pgSz w:w="16840" w:h="11900" w:orient="landscape"/>
      <w:pgMar w:top="1621" w:left="1095" w:right="735" w:bottom="80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17.15pt;margin-top:38.7pt;width:3.6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Impact" w:eastAsia="Impact" w:hAnsi="Impact" w:cs="Impact"/>
      <w:spacing w:val="-10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Основной текст (2) + 11 pt"/>
    <w:basedOn w:val="CharStyle13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Основной текст (2) + 12 pt,Не 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 + 12 pt,Не 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13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after="6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Impact" w:eastAsia="Impact" w:hAnsi="Impact" w:cs="Impact"/>
      <w:spacing w:val="-1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before="6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