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AA" w:rsidRPr="00EC1881" w:rsidRDefault="00751DAA" w:rsidP="00EC188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C1881">
        <w:rPr>
          <w:rFonts w:ascii="Times New Roman" w:eastAsia="Times New Roman" w:hAnsi="Times New Roman" w:cs="Times New Roman"/>
          <w:b/>
          <w:color w:val="333333"/>
          <w:lang w:eastAsia="ru-RU"/>
        </w:rPr>
        <w:t>кадры</w:t>
      </w:r>
    </w:p>
    <w:p w:rsidR="00EC1881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Законом Алтайского края </w:t>
      </w:r>
      <w:hyperlink r:id="rId5" w:history="1">
        <w:r w:rsidRPr="00EC1881">
          <w:rPr>
            <w:rFonts w:ascii="Arial" w:eastAsia="Times New Roman" w:hAnsi="Arial" w:cs="Arial"/>
            <w:color w:val="B69A51"/>
            <w:sz w:val="18"/>
            <w:szCs w:val="18"/>
            <w:u w:val="single"/>
            <w:lang w:eastAsia="ru-RU"/>
          </w:rPr>
          <w:t>от 07.12.2007 N 134-ЗС</w:t>
        </w:r>
      </w:hyperlink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«О муниципальной службе в Алтайском крае» квалификационные требования для замещения должностей муниципальной службы в Алтайском крае предъявляются: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к уровню профессионального образования,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стажу муниципальной службы или работы по специальности, направлению подготовки,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знаниям и умениям, которые необходимы для исполнения должностных обязанностей,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также при наличии соответствующего решения представителя нанимателя (работодателя) — к специальности, направлению подготовки.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Типовыми квалификационными требованиями к уровню профессионального образования, стажу муниципальной службы или стажу работы по специальности, направлению подготовки, необходимыми для замещения должностей муниципальной службы, являются: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1) для высших должностей муниципальной службы — высшее образование не ниже уровня </w:t>
      </w:r>
      <w:proofErr w:type="spellStart"/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специалитета</w:t>
      </w:r>
      <w:proofErr w:type="spellEnd"/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магистратуры и стаж муниципальной службы или стаж работы по специальности, направлению подготовки не менее двух лет;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для главных и ведущих должностей муниципальной службы — высшее образование без предъявления требований к стажу;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для старших и младших должностей муниципальной службы — профессиональное образование без предъявления требований к стажу.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Квалификационное требование для замещения высших должностей муниципальной службы о наличии высшего образования не ниже уровня </w:t>
      </w:r>
      <w:proofErr w:type="spellStart"/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специалитета</w:t>
      </w:r>
      <w:proofErr w:type="spellEnd"/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магистратуры не применяется: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к гражданам, претендующим на замещение указанных должностей муниципальной службы и муниципальным служащим, замещающим указанные должности, получившим высшее профессиональное образование до 29 августа 1996 года;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2) к муниципальным служащим, имеющим высшее образование не выше </w:t>
      </w:r>
      <w:proofErr w:type="spellStart"/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бакалавриата</w:t>
      </w:r>
      <w:proofErr w:type="spellEnd"/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назначенным на указанные должности до 1 января 2017 года, в отношении замещаемых ими должностей муниципальной службы.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Поступление на муниципальную службу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Поступление гражданина на муниципальную службу осуществляется в результате назначения на должность муниципальной службы на условиях трудового договора.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случаях, предусмотренных уставом муниципального образования и (или) иными муниципальными правовыми актами, замещение вакантных должностей муниципальной службы может производиться на конкурсной основе.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гражданином, назначаемым на должность главы администрации муниципального образования по результатам конкурса на замещение указанной должности, заключается контракт.</w:t>
      </w:r>
    </w:p>
    <w:p w:rsidR="00751DAA" w:rsidRPr="00EC1881" w:rsidRDefault="00751DAA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Законом Алтайского края от 07.12.2007 N 134-ЗС «О муниципальной службе в Алтайском крае» утверждена типовая форма контракта с гражданином, назначаемым на должность главы администрации муниципального образования.</w:t>
      </w:r>
    </w:p>
    <w:p w:rsidR="00751DAA" w:rsidRPr="00EC1881" w:rsidRDefault="00EC1881" w:rsidP="00EC1881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Телефон для справок: 8 (38551)26343</w:t>
      </w:r>
      <w:r w:rsidR="00751DAA"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— секрета</w:t>
      </w:r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рь администрации сельсовета </w:t>
      </w:r>
      <w:proofErr w:type="spellStart"/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Тужикова</w:t>
      </w:r>
      <w:proofErr w:type="spellEnd"/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Лидия </w:t>
      </w:r>
      <w:proofErr w:type="spellStart"/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Тадеушовна</w:t>
      </w:r>
      <w:proofErr w:type="spellEnd"/>
      <w:r w:rsidRPr="00EC18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751DAA" w:rsidRPr="00751DAA" w:rsidRDefault="00751DAA" w:rsidP="00EC1881">
      <w:pPr>
        <w:rPr>
          <w:rFonts w:ascii="Georgia" w:eastAsia="Times New Roman" w:hAnsi="Georgia"/>
          <w:color w:val="333333"/>
          <w:sz w:val="18"/>
          <w:szCs w:val="18"/>
          <w:lang w:eastAsia="ru-RU"/>
        </w:rPr>
      </w:pPr>
      <w:r w:rsidRPr="00EC18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 вакантных должностях муниципальной службы, имеющи</w:t>
      </w:r>
      <w:r w:rsidR="00EC1881" w:rsidRPr="00EC18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хся в администрации Кубанского</w:t>
      </w:r>
      <w:r w:rsidRPr="00EC18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сельсовета:</w:t>
      </w:r>
      <w:r w:rsidRPr="00751DAA">
        <w:rPr>
          <w:rFonts w:ascii="Arial Black" w:eastAsia="Times New Roman" w:hAnsi="Arial Black"/>
          <w:b/>
          <w:bCs/>
          <w:i/>
          <w:iCs/>
          <w:color w:val="222222"/>
          <w:sz w:val="36"/>
          <w:lang w:eastAsia="ru-RU"/>
        </w:rPr>
        <w:t> В настоящее время вакансий нет.</w:t>
      </w:r>
    </w:p>
    <w:p w:rsidR="00EB186C" w:rsidRDefault="00751DAA" w:rsidP="00751DAA">
      <w:r w:rsidRPr="00751DAA">
        <w:rPr>
          <w:rFonts w:ascii="Georgia" w:eastAsia="Times New Roman" w:hAnsi="Georgia" w:cs="Times New Roman"/>
          <w:color w:val="333333"/>
          <w:sz w:val="2"/>
          <w:szCs w:val="2"/>
          <w:lang w:eastAsia="ru-RU"/>
        </w:rPr>
        <w:br w:type="textWrapping" w:clear="all"/>
      </w:r>
    </w:p>
    <w:sectPr w:rsidR="00EB186C" w:rsidSect="00EB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6DE2"/>
    <w:multiLevelType w:val="multilevel"/>
    <w:tmpl w:val="B422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AA"/>
    <w:rsid w:val="00607231"/>
    <w:rsid w:val="00751DAA"/>
    <w:rsid w:val="00EB186C"/>
    <w:rsid w:val="00EC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DAA"/>
    <w:rPr>
      <w:color w:val="0000FF"/>
      <w:u w:val="single"/>
    </w:rPr>
  </w:style>
  <w:style w:type="character" w:styleId="a5">
    <w:name w:val="Strong"/>
    <w:basedOn w:val="a0"/>
    <w:uiPriority w:val="22"/>
    <w:qFormat/>
    <w:rsid w:val="00751DAA"/>
    <w:rPr>
      <w:b/>
      <w:bCs/>
    </w:rPr>
  </w:style>
  <w:style w:type="paragraph" w:styleId="a6">
    <w:name w:val="No Spacing"/>
    <w:uiPriority w:val="1"/>
    <w:qFormat/>
    <w:rsid w:val="00EC18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-rayon.ru/wp-content/uploads/2020/01/%D0%97%D0%B0%D0%BA%D0%BE%D0%BD-134-%D0%97%D0%A1-%D0%BD%D0%B0-13.01.2020%D0%B3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2022-02-09T04:13:00Z</dcterms:created>
  <dcterms:modified xsi:type="dcterms:W3CDTF">2022-02-10T04:56:00Z</dcterms:modified>
</cp:coreProperties>
</file>